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15FAD" w14:textId="77777777" w:rsidR="005553D4" w:rsidRDefault="00414094" w:rsidP="00673BE7">
      <w:pPr>
        <w:pStyle w:val="Heading1"/>
        <w:keepNext/>
        <w:keepLines/>
        <w:snapToGrid w:val="0"/>
        <w:spacing w:beforeAutospacing="0" w:afterAutospacing="0" w:line="240" w:lineRule="auto"/>
        <w:rPr>
          <w:rFonts w:ascii="Times New Roman" w:eastAsiaTheme="minorEastAsia" w:hAnsi="Times New Roman" w:hint="default"/>
          <w:b/>
          <w:sz w:val="44"/>
          <w:szCs w:val="44"/>
        </w:rPr>
      </w:pPr>
      <w:r>
        <w:rPr>
          <w:rFonts w:ascii="Times New Roman" w:eastAsiaTheme="minorEastAsia" w:hAnsi="Times New Roman" w:hint="default"/>
          <w:b/>
          <w:sz w:val="44"/>
          <w:szCs w:val="44"/>
        </w:rPr>
        <w:t>Family Resilience Experiences in Adolescents with Inflammatory Bowel Disease: A Qualitative Study</w:t>
      </w:r>
    </w:p>
    <w:p w14:paraId="0850656A" w14:textId="77777777" w:rsidR="005553D4" w:rsidRDefault="00414094" w:rsidP="00673BE7">
      <w:pPr>
        <w:pStyle w:val="NormalWeb"/>
        <w:widowControl/>
        <w:snapToGrid w:val="0"/>
        <w:spacing w:beforeAutospacing="0" w:afterAutospacing="0" w:line="240" w:lineRule="auto"/>
        <w:jc w:val="both"/>
        <w:rPr>
          <w:rFonts w:ascii="Times New Roman" w:hAnsi="Times New Roman"/>
          <w:b/>
          <w:bCs/>
        </w:rPr>
      </w:pPr>
      <w:r>
        <w:rPr>
          <w:rFonts w:ascii="Times New Roman" w:hAnsi="Times New Roman"/>
          <w:b/>
          <w:bCs/>
        </w:rPr>
        <w:t>Hanyi Ning</w:t>
      </w:r>
      <w:r>
        <w:rPr>
          <w:rFonts w:ascii="Times New Roman" w:hAnsi="Times New Roman"/>
          <w:b/>
          <w:bCs/>
          <w:vertAlign w:val="superscript"/>
        </w:rPr>
        <w:t>1</w:t>
      </w:r>
      <w:r>
        <w:rPr>
          <w:rFonts w:ascii="Times New Roman" w:hAnsi="Times New Roman" w:hint="eastAsia"/>
          <w:b/>
          <w:bCs/>
        </w:rPr>
        <w:t xml:space="preserve">, </w:t>
      </w:r>
      <w:r>
        <w:rPr>
          <w:rFonts w:ascii="Times New Roman" w:hAnsi="Times New Roman"/>
          <w:b/>
          <w:bCs/>
        </w:rPr>
        <w:t>Xiao Le</w:t>
      </w:r>
      <w:r>
        <w:rPr>
          <w:rFonts w:ascii="Times New Roman" w:hAnsi="Times New Roman"/>
          <w:b/>
          <w:bCs/>
          <w:vertAlign w:val="superscript"/>
        </w:rPr>
        <w:t>1</w:t>
      </w:r>
      <w:r>
        <w:rPr>
          <w:rFonts w:ascii="Times New Roman" w:hAnsi="Times New Roman" w:hint="eastAsia"/>
          <w:b/>
          <w:bCs/>
        </w:rPr>
        <w:t xml:space="preserve">, </w:t>
      </w:r>
      <w:proofErr w:type="spellStart"/>
      <w:r>
        <w:rPr>
          <w:rFonts w:ascii="Times New Roman" w:hAnsi="Times New Roman"/>
          <w:b/>
          <w:bCs/>
        </w:rPr>
        <w:t>Qunfang</w:t>
      </w:r>
      <w:proofErr w:type="spellEnd"/>
      <w:r>
        <w:rPr>
          <w:rFonts w:ascii="Times New Roman" w:hAnsi="Times New Roman"/>
          <w:b/>
          <w:bCs/>
        </w:rPr>
        <w:t xml:space="preserve"> Miao</w:t>
      </w:r>
      <w:r>
        <w:rPr>
          <w:rFonts w:ascii="Times New Roman" w:hAnsi="Times New Roman"/>
          <w:b/>
          <w:bCs/>
          <w:vertAlign w:val="superscript"/>
        </w:rPr>
        <w:t>1,2</w:t>
      </w:r>
      <w:r>
        <w:rPr>
          <w:rFonts w:ascii="Times New Roman" w:hAnsi="Times New Roman"/>
          <w:b/>
          <w:bCs/>
        </w:rPr>
        <w:t>*</w:t>
      </w:r>
      <w:r>
        <w:rPr>
          <w:rFonts w:ascii="Times New Roman" w:hAnsi="Times New Roman" w:hint="eastAsia"/>
          <w:b/>
          <w:bCs/>
        </w:rPr>
        <w:t>,</w:t>
      </w:r>
      <w:r>
        <w:rPr>
          <w:rFonts w:ascii="Times New Roman" w:hAnsi="Times New Roman"/>
          <w:b/>
          <w:bCs/>
        </w:rPr>
        <w:t xml:space="preserve"> Xiang Li</w:t>
      </w:r>
      <w:r>
        <w:rPr>
          <w:rFonts w:ascii="Times New Roman" w:hAnsi="Times New Roman"/>
          <w:b/>
          <w:bCs/>
          <w:vertAlign w:val="superscript"/>
        </w:rPr>
        <w:t>1</w:t>
      </w:r>
      <w:r>
        <w:rPr>
          <w:rFonts w:ascii="Times New Roman" w:hAnsi="Times New Roman" w:hint="eastAsia"/>
          <w:b/>
          <w:bCs/>
        </w:rPr>
        <w:t xml:space="preserve">, </w:t>
      </w:r>
      <w:r>
        <w:rPr>
          <w:rFonts w:ascii="Times New Roman" w:hAnsi="Times New Roman"/>
          <w:b/>
          <w:bCs/>
        </w:rPr>
        <w:t>Lulu Yang</w:t>
      </w:r>
      <w:r>
        <w:rPr>
          <w:rFonts w:ascii="Times New Roman" w:hAnsi="Times New Roman"/>
          <w:b/>
          <w:bCs/>
          <w:vertAlign w:val="superscript"/>
        </w:rPr>
        <w:t>1</w:t>
      </w:r>
    </w:p>
    <w:p w14:paraId="0F4F5539" w14:textId="5577CA31" w:rsidR="005553D4" w:rsidRDefault="00414094" w:rsidP="00673BE7">
      <w:pPr>
        <w:pStyle w:val="NormalWeb"/>
        <w:widowControl/>
        <w:snapToGrid w:val="0"/>
        <w:spacing w:beforeAutospacing="0" w:afterAutospacing="0" w:line="240" w:lineRule="auto"/>
        <w:jc w:val="both"/>
        <w:rPr>
          <w:rFonts w:ascii="Times New Roman" w:hAnsi="Times New Roman"/>
        </w:rPr>
      </w:pPr>
      <w:r>
        <w:rPr>
          <w:rFonts w:ascii="Times New Roman" w:hAnsi="Times New Roman"/>
          <w:vertAlign w:val="superscript"/>
        </w:rPr>
        <w:t>1</w:t>
      </w:r>
      <w:r>
        <w:rPr>
          <w:rFonts w:ascii="Times New Roman" w:hAnsi="Times New Roman"/>
        </w:rPr>
        <w:t>School of Nursing, Hangzhou Normal University</w:t>
      </w:r>
      <w:r>
        <w:rPr>
          <w:rFonts w:ascii="Times New Roman" w:hAnsi="Times New Roman" w:hint="eastAsia"/>
        </w:rPr>
        <w:t xml:space="preserve">, Hangzhou 311121, </w:t>
      </w:r>
      <w:proofErr w:type="spellStart"/>
      <w:proofErr w:type="gramStart"/>
      <w:r>
        <w:rPr>
          <w:rFonts w:ascii="Times New Roman" w:hAnsi="Times New Roman" w:hint="eastAsia"/>
        </w:rPr>
        <w:t>Zhejiang,China</w:t>
      </w:r>
      <w:proofErr w:type="spellEnd"/>
      <w:proofErr w:type="gramEnd"/>
    </w:p>
    <w:p w14:paraId="71852AA5" w14:textId="6F949510" w:rsidR="005553D4" w:rsidRDefault="00414094" w:rsidP="00673BE7">
      <w:pPr>
        <w:pStyle w:val="NormalWeb"/>
        <w:widowControl/>
        <w:snapToGrid w:val="0"/>
        <w:spacing w:beforeAutospacing="0" w:afterAutospacing="0" w:line="240" w:lineRule="auto"/>
        <w:jc w:val="both"/>
        <w:rPr>
          <w:rFonts w:ascii="Times New Roman" w:hAnsi="Times New Roman"/>
        </w:rPr>
      </w:pPr>
      <w:r>
        <w:rPr>
          <w:rFonts w:ascii="Times New Roman" w:hAnsi="Times New Roman"/>
          <w:vertAlign w:val="superscript"/>
        </w:rPr>
        <w:t>2</w:t>
      </w:r>
      <w:r>
        <w:rPr>
          <w:rFonts w:ascii="Times New Roman" w:hAnsi="Times New Roman"/>
        </w:rPr>
        <w:t xml:space="preserve">Department of </w:t>
      </w:r>
      <w:proofErr w:type="spellStart"/>
      <w:proofErr w:type="gramStart"/>
      <w:r>
        <w:rPr>
          <w:rFonts w:ascii="Times New Roman" w:hAnsi="Times New Roman"/>
        </w:rPr>
        <w:t>Psychiatry,The</w:t>
      </w:r>
      <w:proofErr w:type="spellEnd"/>
      <w:proofErr w:type="gramEnd"/>
      <w:r>
        <w:rPr>
          <w:rFonts w:ascii="Times New Roman" w:hAnsi="Times New Roman"/>
        </w:rPr>
        <w:t xml:space="preserve"> Affiliated Hospital of Hangzhou Normal University</w:t>
      </w:r>
      <w:r>
        <w:rPr>
          <w:rFonts w:ascii="Times New Roman" w:hAnsi="Times New Roman" w:hint="eastAsia"/>
        </w:rPr>
        <w:t>, Hangzhou 310000, Zhejiang, China</w:t>
      </w:r>
    </w:p>
    <w:p w14:paraId="1CC1EBF6" w14:textId="77777777" w:rsidR="005553D4" w:rsidRDefault="00414094" w:rsidP="00673BE7">
      <w:pPr>
        <w:pStyle w:val="NormalWeb"/>
        <w:widowControl/>
        <w:snapToGrid w:val="0"/>
        <w:spacing w:beforeAutospacing="0" w:afterAutospacing="0" w:line="240" w:lineRule="auto"/>
        <w:jc w:val="both"/>
        <w:rPr>
          <w:rFonts w:ascii="Times New Roman" w:hAnsi="Times New Roman"/>
        </w:rPr>
      </w:pPr>
      <w:r>
        <w:rPr>
          <w:rFonts w:ascii="Times New Roman" w:hAnsi="Times New Roman" w:hint="eastAsia"/>
          <w:b/>
          <w:bCs/>
        </w:rPr>
        <w:t>*</w:t>
      </w:r>
      <w:r>
        <w:rPr>
          <w:rFonts w:ascii="Times New Roman" w:hAnsi="Times New Roman"/>
          <w:b/>
          <w:bCs/>
          <w:i/>
          <w:iCs/>
        </w:rPr>
        <w:t xml:space="preserve">Corresponding </w:t>
      </w:r>
      <w:r>
        <w:rPr>
          <w:rFonts w:ascii="Times New Roman" w:hAnsi="Times New Roman" w:hint="eastAsia"/>
          <w:b/>
          <w:bCs/>
          <w:i/>
          <w:iCs/>
        </w:rPr>
        <w:t>a</w:t>
      </w:r>
      <w:r>
        <w:rPr>
          <w:rFonts w:ascii="Times New Roman" w:hAnsi="Times New Roman"/>
          <w:b/>
          <w:bCs/>
          <w:i/>
          <w:iCs/>
        </w:rPr>
        <w:t>uthor</w:t>
      </w:r>
      <w:r>
        <w:rPr>
          <w:rFonts w:ascii="Times New Roman" w:hAnsi="Times New Roman"/>
        </w:rPr>
        <w:t>：</w:t>
      </w:r>
      <w:proofErr w:type="spellStart"/>
      <w:r>
        <w:rPr>
          <w:rFonts w:ascii="Times New Roman" w:hAnsi="Times New Roman"/>
        </w:rPr>
        <w:t>Qunfang</w:t>
      </w:r>
      <w:proofErr w:type="spellEnd"/>
      <w:r>
        <w:rPr>
          <w:rFonts w:ascii="Times New Roman" w:hAnsi="Times New Roman"/>
        </w:rPr>
        <w:t xml:space="preserve"> Miao</w:t>
      </w:r>
      <w:r>
        <w:rPr>
          <w:rFonts w:ascii="Times New Roman" w:hAnsi="Times New Roman" w:hint="eastAsia"/>
        </w:rPr>
        <w:t xml:space="preserve">, </w:t>
      </w:r>
      <w:r>
        <w:rPr>
          <w:rFonts w:ascii="Times New Roman" w:hAnsi="Times New Roman"/>
        </w:rPr>
        <w:t>m18668071616@163.com</w:t>
      </w:r>
    </w:p>
    <w:p w14:paraId="5686051F" w14:textId="77777777" w:rsidR="005553D4" w:rsidRDefault="005553D4" w:rsidP="00C3504C">
      <w:pPr>
        <w:snapToGrid w:val="0"/>
        <w:spacing w:line="240" w:lineRule="auto"/>
        <w:rPr>
          <w:rFonts w:ascii="Times New Roman" w:hAnsi="Times New Roman" w:cs="Times New Roman"/>
          <w:b/>
        </w:rPr>
      </w:pPr>
    </w:p>
    <w:p w14:paraId="4CE2A6F0" w14:textId="77777777" w:rsidR="00C3504C" w:rsidRPr="00673BE7" w:rsidRDefault="00C3504C" w:rsidP="00C3504C">
      <w:pPr>
        <w:snapToGrid w:val="0"/>
        <w:spacing w:line="240" w:lineRule="auto"/>
        <w:rPr>
          <w:rFonts w:ascii="Times New Roman" w:hAnsi="Times New Roman" w:cs="Times New Roman"/>
          <w:b/>
          <w:sz w:val="20"/>
          <w:szCs w:val="20"/>
        </w:rPr>
      </w:pPr>
      <w:r w:rsidRPr="00673BE7">
        <w:rPr>
          <w:rFonts w:ascii="Times New Roman" w:hAnsi="Times New Roman" w:cs="Times New Roman"/>
          <w:b/>
          <w:bCs/>
          <w:sz w:val="20"/>
          <w:szCs w:val="20"/>
        </w:rPr>
        <w:t>Copyright:</w:t>
      </w:r>
      <w:r w:rsidRPr="00673BE7">
        <w:rPr>
          <w:rFonts w:ascii="Times New Roman" w:hAnsi="Times New Roman" w:cs="Times New Roman"/>
          <w:b/>
          <w:sz w:val="20"/>
          <w:szCs w:val="20"/>
        </w:rPr>
        <w:t xml:space="preserve"> </w:t>
      </w:r>
      <w:r w:rsidRPr="00673BE7">
        <w:rPr>
          <w:rFonts w:ascii="Times New Roman" w:hAnsi="Times New Roman" w:cs="Times New Roman"/>
          <w:bCs/>
          <w:sz w:val="20"/>
          <w:szCs w:val="20"/>
        </w:rPr>
        <w:t>© 2026 Author(s). This is an open-access article distributed under the terms of the Creative Commons Attribution License (CC BY 4.0), permitting distribution and reproduction in any medium, provided the original work is cited.</w:t>
      </w:r>
    </w:p>
    <w:p w14:paraId="6280D135" w14:textId="77777777" w:rsidR="00C3504C" w:rsidRDefault="00C3504C" w:rsidP="00673BE7">
      <w:pPr>
        <w:snapToGrid w:val="0"/>
        <w:spacing w:line="240" w:lineRule="auto"/>
        <w:rPr>
          <w:rFonts w:ascii="Times New Roman" w:hAnsi="Times New Roman" w:cs="Times New Roman"/>
          <w:b/>
        </w:rPr>
      </w:pPr>
    </w:p>
    <w:p w14:paraId="6E7F5E69" w14:textId="2D1268A3" w:rsidR="005553D4" w:rsidRDefault="00414094" w:rsidP="00673BE7">
      <w:pPr>
        <w:pStyle w:val="Heading2"/>
        <w:snapToGrid w:val="0"/>
        <w:spacing w:before="0" w:after="0" w:line="240" w:lineRule="auto"/>
        <w:rPr>
          <w:rFonts w:ascii="Times New Roman" w:hAnsi="Times New Roman" w:cs="Times New Roman"/>
          <w:sz w:val="24"/>
        </w:rPr>
      </w:pPr>
      <w:r>
        <w:rPr>
          <w:rFonts w:ascii="Times New Roman" w:eastAsiaTheme="majorEastAsia" w:hAnsi="Times New Roman" w:cs="Times New Roman"/>
          <w:b/>
          <w:bCs/>
          <w:sz w:val="24"/>
        </w:rPr>
        <w:t>Abstract</w:t>
      </w:r>
      <w:r>
        <w:rPr>
          <w:rFonts w:ascii="Times New Roman" w:eastAsiaTheme="majorEastAsia" w:hAnsi="Times New Roman" w:cs="Times New Roman" w:hint="eastAsia"/>
          <w:b/>
          <w:bCs/>
          <w:sz w:val="24"/>
        </w:rPr>
        <w:t xml:space="preserve">: </w:t>
      </w:r>
      <w:r>
        <w:rPr>
          <w:rFonts w:ascii="Times New Roman" w:hAnsi="Times New Roman" w:cs="Times New Roman"/>
          <w:i/>
          <w:iCs/>
          <w:sz w:val="24"/>
        </w:rPr>
        <w:t>Objective</w:t>
      </w:r>
      <w:r>
        <w:rPr>
          <w:rFonts w:ascii="Times New Roman" w:hAnsi="Times New Roman" w:cs="Times New Roman"/>
          <w:sz w:val="24"/>
        </w:rPr>
        <w:t xml:space="preserve">: To explore the experiences of family resilience among adolescents with Inflammatory Bowel Disease (IBD), in order to provide a foundation for the development of effective clinical nursing intervention programs. </w:t>
      </w:r>
      <w:r>
        <w:rPr>
          <w:rFonts w:ascii="Times New Roman" w:hAnsi="Times New Roman" w:cs="Times New Roman"/>
          <w:i/>
          <w:iCs/>
          <w:sz w:val="24"/>
        </w:rPr>
        <w:t>Methods</w:t>
      </w:r>
      <w:r>
        <w:rPr>
          <w:rFonts w:ascii="Times New Roman" w:hAnsi="Times New Roman" w:cs="Times New Roman"/>
          <w:sz w:val="24"/>
        </w:rPr>
        <w:t>: Twenty-two adolescents with IBD were recruited using purposive sampling. In-depth, semi-structured interviews were conducted between July and August 2025. Interview data were analyzed using Colaizzi</w:t>
      </w:r>
      <w:r w:rsidR="00D56C49">
        <w:rPr>
          <w:rFonts w:ascii="Times New Roman" w:hAnsi="Times New Roman" w:cs="Times New Roman"/>
          <w:sz w:val="24"/>
        </w:rPr>
        <w:t>’</w:t>
      </w:r>
      <w:r>
        <w:rPr>
          <w:rFonts w:ascii="Times New Roman" w:hAnsi="Times New Roman" w:cs="Times New Roman"/>
          <w:sz w:val="24"/>
        </w:rPr>
        <w:t>s seven-step method.</w:t>
      </w:r>
      <w:r w:rsidR="00C3504C">
        <w:rPr>
          <w:rFonts w:ascii="Times New Roman" w:hAnsi="Times New Roman" w:cs="Times New Roman"/>
          <w:sz w:val="24"/>
        </w:rPr>
        <w:t xml:space="preserve"> </w:t>
      </w:r>
      <w:r>
        <w:rPr>
          <w:rFonts w:ascii="Times New Roman" w:hAnsi="Times New Roman" w:cs="Times New Roman"/>
          <w:i/>
          <w:iCs/>
          <w:sz w:val="24"/>
        </w:rPr>
        <w:t>Results</w:t>
      </w:r>
      <w:r>
        <w:rPr>
          <w:rFonts w:ascii="Times New Roman" w:hAnsi="Times New Roman" w:cs="Times New Roman"/>
          <w:sz w:val="24"/>
        </w:rPr>
        <w:t>: Four themes and ten subthemes were identified: (1) family stress and challenges brought by IBD, including changes in the family environment, imbalanced family communication, and pressure associated with acute symptoms; (2) family support, including a sense of security, empowerment for personal growth, and emotional connection; (3) support outside the family, including online connections and social support; and (4) growth through adversity, including reshaped family health values and strengthened family cohesion.</w:t>
      </w:r>
      <w:r w:rsidR="00D56C49">
        <w:rPr>
          <w:rFonts w:ascii="Times New Roman" w:hAnsi="Times New Roman" w:cs="Times New Roman"/>
          <w:sz w:val="24"/>
        </w:rPr>
        <w:t xml:space="preserve"> </w:t>
      </w:r>
      <w:r>
        <w:rPr>
          <w:rFonts w:ascii="Times New Roman" w:hAnsi="Times New Roman" w:cs="Times New Roman"/>
          <w:i/>
          <w:iCs/>
          <w:sz w:val="24"/>
        </w:rPr>
        <w:t>Conclusion</w:t>
      </w:r>
      <w:r>
        <w:rPr>
          <w:rFonts w:ascii="Times New Roman" w:hAnsi="Times New Roman" w:cs="Times New Roman"/>
          <w:sz w:val="24"/>
        </w:rPr>
        <w:t>: Healthcare professionals should place great emphasis on the negative impacts of IBD and actively utilize various support systems to enhance patients</w:t>
      </w:r>
      <w:r w:rsidR="00D56C49">
        <w:rPr>
          <w:rFonts w:ascii="Times New Roman" w:hAnsi="Times New Roman" w:cs="Times New Roman"/>
          <w:sz w:val="24"/>
        </w:rPr>
        <w:t>’</w:t>
      </w:r>
      <w:r>
        <w:rPr>
          <w:rFonts w:ascii="Times New Roman" w:hAnsi="Times New Roman" w:cs="Times New Roman"/>
          <w:sz w:val="24"/>
        </w:rPr>
        <w:t xml:space="preserve"> positive emotional experiences, thereby helping patients and their families achieve effective adjustment and adaptation.</w:t>
      </w:r>
    </w:p>
    <w:p w14:paraId="2755CE6B" w14:textId="77777777" w:rsidR="005553D4" w:rsidRDefault="00414094" w:rsidP="00C3504C">
      <w:pPr>
        <w:snapToGrid w:val="0"/>
        <w:spacing w:line="240" w:lineRule="auto"/>
        <w:rPr>
          <w:rFonts w:ascii="Times New Roman" w:eastAsia="SimSun" w:hAnsi="Times New Roman" w:cs="Times New Roman"/>
        </w:rPr>
      </w:pPr>
      <w:r>
        <w:rPr>
          <w:rFonts w:ascii="Times New Roman" w:eastAsia="SimSun" w:hAnsi="Times New Roman" w:cs="Times New Roman" w:hint="eastAsia"/>
          <w:b/>
          <w:bCs/>
        </w:rPr>
        <w:t>Keywords</w:t>
      </w:r>
      <w:r w:rsidRPr="00673BE7">
        <w:rPr>
          <w:rFonts w:ascii="Times New Roman" w:eastAsia="SimSun" w:hAnsi="Times New Roman" w:cs="Times New Roman" w:hint="eastAsia"/>
          <w:b/>
          <w:bCs/>
        </w:rPr>
        <w:t>:</w:t>
      </w:r>
      <w:r>
        <w:rPr>
          <w:rFonts w:ascii="Times New Roman" w:eastAsia="SimSun" w:hAnsi="Times New Roman" w:cs="Times New Roman" w:hint="eastAsia"/>
        </w:rPr>
        <w:t xml:space="preserve"> Inflammatory bowel disease; Adolescents; Family resilience; Social support; Qualitative research.</w:t>
      </w:r>
    </w:p>
    <w:p w14:paraId="55D14646" w14:textId="77777777" w:rsidR="00C3504C" w:rsidRDefault="00C3504C" w:rsidP="00673BE7">
      <w:pPr>
        <w:snapToGrid w:val="0"/>
        <w:spacing w:line="240" w:lineRule="auto"/>
        <w:rPr>
          <w:rFonts w:eastAsia="SimSun"/>
        </w:rPr>
      </w:pPr>
    </w:p>
    <w:p w14:paraId="21DCA47B" w14:textId="09B7D2D5" w:rsidR="005553D4" w:rsidRDefault="00C3504C" w:rsidP="00C3504C">
      <w:pPr>
        <w:pStyle w:val="Heading2"/>
        <w:snapToGrid w:val="0"/>
        <w:spacing w:before="0" w:after="0" w:line="240" w:lineRule="auto"/>
        <w:rPr>
          <w:rFonts w:ascii="Times New Roman" w:eastAsiaTheme="majorHAnsi" w:hAnsi="Times New Roman" w:cs="Times New Roman"/>
          <w:b/>
          <w:bCs/>
          <w:sz w:val="24"/>
        </w:rPr>
      </w:pPr>
      <w:r>
        <w:rPr>
          <w:rFonts w:ascii="Times New Roman" w:eastAsiaTheme="majorHAnsi" w:hAnsi="Times New Roman" w:cs="Times New Roman"/>
          <w:b/>
          <w:bCs/>
          <w:sz w:val="24"/>
        </w:rPr>
        <w:t>Online publication:</w:t>
      </w:r>
    </w:p>
    <w:p w14:paraId="60DCF2E6" w14:textId="77777777" w:rsidR="00C3504C" w:rsidRPr="00673BE7" w:rsidRDefault="00C3504C" w:rsidP="00673BE7">
      <w:pPr>
        <w:spacing w:line="240" w:lineRule="auto"/>
      </w:pPr>
    </w:p>
    <w:p w14:paraId="289ED2B5" w14:textId="77777777" w:rsidR="005553D4" w:rsidRDefault="00414094" w:rsidP="00673BE7">
      <w:pPr>
        <w:pStyle w:val="Heading2"/>
        <w:snapToGrid w:val="0"/>
        <w:spacing w:before="0" w:after="0" w:line="240" w:lineRule="auto"/>
        <w:rPr>
          <w:rFonts w:ascii="Times New Roman" w:hAnsi="Times New Roman" w:cs="Times New Roman"/>
          <w:sz w:val="24"/>
        </w:rPr>
      </w:pPr>
      <w:r>
        <w:rPr>
          <w:rFonts w:ascii="Times New Roman" w:hAnsi="Times New Roman" w:cs="Times New Roman" w:hint="eastAsia"/>
          <w:b/>
          <w:bCs/>
          <w:sz w:val="24"/>
        </w:rPr>
        <w:t xml:space="preserve">1. </w:t>
      </w:r>
      <w:r>
        <w:rPr>
          <w:rFonts w:ascii="Times New Roman" w:eastAsiaTheme="majorHAnsi" w:hAnsi="Times New Roman" w:cs="Times New Roman"/>
          <w:b/>
          <w:bCs/>
          <w:sz w:val="24"/>
        </w:rPr>
        <w:t>Introduction</w:t>
      </w:r>
    </w:p>
    <w:p w14:paraId="7006434A" w14:textId="710BCCE0" w:rsidR="005553D4" w:rsidRDefault="00414094" w:rsidP="00673BE7">
      <w:pPr>
        <w:snapToGrid w:val="0"/>
        <w:spacing w:line="240" w:lineRule="auto"/>
        <w:rPr>
          <w:rFonts w:ascii="Times New Roman" w:hAnsi="Times New Roman" w:cs="Times New Roman"/>
        </w:rPr>
      </w:pPr>
      <w:r>
        <w:rPr>
          <w:rFonts w:ascii="Times New Roman" w:hAnsi="Times New Roman" w:cs="Times New Roman"/>
        </w:rPr>
        <w:t>Inflammatory Bowel Disease (IBD) was once seen as a rare disease</w:t>
      </w:r>
      <w:r w:rsidR="00C3504C">
        <w:rPr>
          <w:rFonts w:ascii="Times New Roman" w:hAnsi="Times New Roman" w:cs="Times New Roman"/>
        </w:rPr>
        <w:t xml:space="preserve"> </w:t>
      </w:r>
      <w:r>
        <w:rPr>
          <w:rFonts w:ascii="Times New Roman" w:eastAsia="SimSun" w:hAnsi="Times New Roman" w:cs="Times New Roman"/>
          <w:kern w:val="0"/>
          <w:vertAlign w:val="superscript"/>
        </w:rPr>
        <w:t>[1]</w:t>
      </w:r>
      <w:r>
        <w:rPr>
          <w:rFonts w:ascii="Times New Roman" w:hAnsi="Times New Roman" w:cs="Times New Roman" w:hint="eastAsia"/>
        </w:rPr>
        <w:t>.</w:t>
      </w:r>
      <w:r>
        <w:rPr>
          <w:rFonts w:ascii="Times New Roman" w:hAnsi="Times New Roman" w:cs="Times New Roman"/>
        </w:rPr>
        <w:t xml:space="preserve"> However, in the past 30 years, with the changes in eating habits, lifestyles, and environment, the incidence of IBD has increased gradually </w:t>
      </w:r>
      <w:r>
        <w:rPr>
          <w:rFonts w:ascii="Times New Roman" w:eastAsia="SimSun" w:hAnsi="Times New Roman" w:cs="Times New Roman"/>
          <w:kern w:val="0"/>
          <w:vertAlign w:val="superscript"/>
        </w:rPr>
        <w:t>[2]</w:t>
      </w:r>
      <w:r>
        <w:rPr>
          <w:rFonts w:ascii="Times New Roman" w:hAnsi="Times New Roman" w:cs="Times New Roman"/>
        </w:rPr>
        <w:t>. According to the international data, nearly 20% patients develop symptoms before adulthood</w:t>
      </w:r>
      <w:r w:rsidR="00C3504C">
        <w:rPr>
          <w:rFonts w:ascii="Times New Roman" w:hAnsi="Times New Roman" w:cs="Times New Roman"/>
        </w:rPr>
        <w:t xml:space="preserve"> </w:t>
      </w:r>
      <w:r>
        <w:rPr>
          <w:rFonts w:ascii="Times New Roman" w:eastAsia="SimSun" w:hAnsi="Times New Roman" w:cs="Times New Roman"/>
          <w:kern w:val="0"/>
          <w:vertAlign w:val="superscript"/>
        </w:rPr>
        <w:t>[3]</w:t>
      </w:r>
      <w:r>
        <w:rPr>
          <w:rFonts w:ascii="Times New Roman" w:hAnsi="Times New Roman" w:cs="Times New Roman"/>
        </w:rPr>
        <w:t>. Besides, compared to adults, adolescents are more likely to have severe intestinal lesions and rapid progression of this disease</w:t>
      </w:r>
      <w:r w:rsidR="00C3504C">
        <w:rPr>
          <w:rFonts w:ascii="Times New Roman" w:hAnsi="Times New Roman" w:cs="Times New Roman"/>
        </w:rPr>
        <w:t xml:space="preserve"> </w:t>
      </w:r>
      <w:r>
        <w:rPr>
          <w:rFonts w:ascii="Times New Roman" w:eastAsia="SimSun" w:hAnsi="Times New Roman" w:cs="Times New Roman"/>
          <w:kern w:val="0"/>
          <w:vertAlign w:val="superscript"/>
        </w:rPr>
        <w:t>[4]</w:t>
      </w:r>
      <w:r>
        <w:rPr>
          <w:rFonts w:ascii="Times New Roman" w:hAnsi="Times New Roman" w:cs="Times New Roman"/>
        </w:rPr>
        <w:t>. The chronic process and reasons for IBD remain uncertain, which not only affects the physical and mental health of the patients, but also reduces the quality of life of their families. Long-­term care for most patients is mainly undertaken by family members in China as well as many Southeast Asian countries</w:t>
      </w:r>
      <w:r w:rsidR="00C3504C">
        <w:rPr>
          <w:rFonts w:ascii="Times New Roman" w:hAnsi="Times New Roman" w:cs="Times New Roman"/>
        </w:rPr>
        <w:t xml:space="preserve"> </w:t>
      </w:r>
      <w:r>
        <w:rPr>
          <w:rFonts w:ascii="Times New Roman" w:eastAsia="SimSun" w:hAnsi="Times New Roman" w:cs="Times New Roman"/>
          <w:kern w:val="0"/>
          <w:vertAlign w:val="superscript"/>
        </w:rPr>
        <w:t>[5,6]</w:t>
      </w:r>
      <w:r>
        <w:rPr>
          <w:rFonts w:ascii="Times New Roman" w:hAnsi="Times New Roman" w:cs="Times New Roman"/>
        </w:rPr>
        <w:t>. Since the family serves as the key supportive system of adolescents, the family</w:t>
      </w:r>
      <w:r w:rsidR="00D56C49">
        <w:rPr>
          <w:rFonts w:ascii="Times New Roman" w:hAnsi="Times New Roman" w:cs="Times New Roman"/>
        </w:rPr>
        <w:t>’</w:t>
      </w:r>
      <w:r>
        <w:rPr>
          <w:rFonts w:ascii="Times New Roman" w:hAnsi="Times New Roman" w:cs="Times New Roman"/>
        </w:rPr>
        <w:t>s response to a crisis directly affects the prognosis of the patient</w:t>
      </w:r>
      <w:r w:rsidR="00C3504C">
        <w:rPr>
          <w:rFonts w:ascii="Times New Roman" w:hAnsi="Times New Roman" w:cs="Times New Roman"/>
        </w:rPr>
        <w:t xml:space="preserve"> </w:t>
      </w:r>
      <w:r>
        <w:rPr>
          <w:rFonts w:ascii="Times New Roman" w:eastAsia="SimSun" w:hAnsi="Times New Roman" w:cs="Times New Roman"/>
          <w:kern w:val="0"/>
          <w:vertAlign w:val="superscript"/>
        </w:rPr>
        <w:t>[7]</w:t>
      </w:r>
      <w:r>
        <w:rPr>
          <w:rFonts w:ascii="Times New Roman" w:hAnsi="Times New Roman" w:cs="Times New Roman"/>
        </w:rPr>
        <w:t>. Given such a context, the functions of family resilience are gaining more and more attention</w:t>
      </w:r>
      <w:r w:rsidR="00C3504C">
        <w:rPr>
          <w:rFonts w:ascii="Times New Roman" w:hAnsi="Times New Roman" w:cs="Times New Roman"/>
        </w:rPr>
        <w:t xml:space="preserve"> </w:t>
      </w:r>
      <w:r>
        <w:rPr>
          <w:rFonts w:ascii="Times New Roman" w:eastAsia="SimSun" w:hAnsi="Times New Roman" w:cs="Times New Roman"/>
          <w:kern w:val="0"/>
          <w:vertAlign w:val="superscript"/>
        </w:rPr>
        <w:t>[8]</w:t>
      </w:r>
      <w:r>
        <w:rPr>
          <w:rFonts w:ascii="Times New Roman" w:hAnsi="Times New Roman" w:cs="Times New Roman"/>
        </w:rPr>
        <w:t>. Family resilience refers to the capacity of a family, through collaborative efforts, to recover from trauma, gain strength and growth from within, and become more powerful than before</w:t>
      </w:r>
      <w:r w:rsidR="00C3504C">
        <w:rPr>
          <w:rFonts w:ascii="Times New Roman" w:hAnsi="Times New Roman" w:cs="Times New Roman"/>
        </w:rPr>
        <w:t xml:space="preserve"> </w:t>
      </w:r>
      <w:r>
        <w:rPr>
          <w:rFonts w:ascii="Times New Roman" w:eastAsia="SimSun" w:hAnsi="Times New Roman" w:cs="Times New Roman"/>
          <w:kern w:val="0"/>
          <w:vertAlign w:val="superscript"/>
        </w:rPr>
        <w:t>[9]</w:t>
      </w:r>
      <w:r>
        <w:rPr>
          <w:rFonts w:ascii="Times New Roman" w:hAnsi="Times New Roman" w:cs="Times New Roman"/>
        </w:rPr>
        <w:t>. According to research, strong family resilience not only helps improve disease management but also enhances the mental health and overall well-being of family members</w:t>
      </w:r>
      <w:r w:rsidR="00C3504C">
        <w:rPr>
          <w:rFonts w:ascii="Times New Roman" w:hAnsi="Times New Roman" w:cs="Times New Roman"/>
        </w:rPr>
        <w:t xml:space="preserve"> </w:t>
      </w:r>
      <w:r>
        <w:rPr>
          <w:rFonts w:ascii="Times New Roman" w:eastAsia="SimSun" w:hAnsi="Times New Roman" w:cs="Times New Roman"/>
          <w:kern w:val="0"/>
          <w:vertAlign w:val="superscript"/>
        </w:rPr>
        <w:t>[10]</w:t>
      </w:r>
      <w:r>
        <w:rPr>
          <w:rFonts w:ascii="Times New Roman" w:hAnsi="Times New Roman" w:cs="Times New Roman"/>
        </w:rPr>
        <w:t>. It should be noted that adolescents</w:t>
      </w:r>
      <w:r w:rsidR="00D56C49">
        <w:rPr>
          <w:rFonts w:ascii="Times New Roman" w:hAnsi="Times New Roman" w:cs="Times New Roman"/>
        </w:rPr>
        <w:t>’</w:t>
      </w:r>
      <w:r>
        <w:rPr>
          <w:rFonts w:ascii="Times New Roman" w:hAnsi="Times New Roman" w:cs="Times New Roman"/>
        </w:rPr>
        <w:t xml:space="preserve"> subjective perception of family resilience is positively related to their personal resilience, which indicates that the one who believes their family has resilience exhibits stronger personal resilience when facing stressful scenarios with relatively low levels of anxiety</w:t>
      </w:r>
      <w:r w:rsidR="00C3504C">
        <w:rPr>
          <w:rFonts w:ascii="Times New Roman" w:hAnsi="Times New Roman" w:cs="Times New Roman"/>
        </w:rPr>
        <w:t xml:space="preserve"> </w:t>
      </w:r>
      <w:r>
        <w:rPr>
          <w:rFonts w:ascii="Times New Roman" w:eastAsia="SimSun" w:hAnsi="Times New Roman" w:cs="Times New Roman"/>
          <w:kern w:val="0"/>
          <w:vertAlign w:val="superscript"/>
        </w:rPr>
        <w:t>[11]</w:t>
      </w:r>
      <w:r>
        <w:rPr>
          <w:rFonts w:ascii="Times New Roman" w:hAnsi="Times New Roman" w:cs="Times New Roman"/>
        </w:rPr>
        <w:t>. Yet in China, the clinical research on IBD patients is mainly focused on the middle-aged group and young adults</w:t>
      </w:r>
      <w:r w:rsidR="00C3504C">
        <w:rPr>
          <w:rFonts w:ascii="Times New Roman" w:hAnsi="Times New Roman" w:cs="Times New Roman"/>
        </w:rPr>
        <w:t xml:space="preserve"> </w:t>
      </w:r>
      <w:r>
        <w:rPr>
          <w:rFonts w:ascii="Times New Roman" w:eastAsia="SimSun" w:hAnsi="Times New Roman" w:cs="Times New Roman"/>
          <w:kern w:val="0"/>
          <w:vertAlign w:val="superscript"/>
        </w:rPr>
        <w:t>[12]</w:t>
      </w:r>
      <w:r>
        <w:rPr>
          <w:rFonts w:ascii="Times New Roman" w:hAnsi="Times New Roman" w:cs="Times New Roman"/>
        </w:rPr>
        <w:t xml:space="preserve">. In July 2025, the WHO announced a partnership with Noora Health, with the explicit goal of </w:t>
      </w:r>
      <w:r w:rsidR="00D56C49">
        <w:rPr>
          <w:rFonts w:ascii="Times New Roman" w:hAnsi="Times New Roman" w:cs="Times New Roman"/>
        </w:rPr>
        <w:t>“</w:t>
      </w:r>
      <w:r>
        <w:rPr>
          <w:rFonts w:ascii="Times New Roman" w:hAnsi="Times New Roman" w:cs="Times New Roman"/>
        </w:rPr>
        <w:t>strengthening support for family caregivers</w:t>
      </w:r>
      <w:r w:rsidR="00D56C49">
        <w:rPr>
          <w:rFonts w:ascii="Times New Roman" w:hAnsi="Times New Roman" w:cs="Times New Roman"/>
        </w:rPr>
        <w:t>”</w:t>
      </w:r>
      <w:r>
        <w:rPr>
          <w:rFonts w:ascii="Times New Roman" w:hAnsi="Times New Roman" w:cs="Times New Roman"/>
        </w:rPr>
        <w:t xml:space="preserve">. This indicates that integrating nursing services with family care </w:t>
      </w:r>
      <w:r>
        <w:rPr>
          <w:rFonts w:ascii="Times New Roman" w:hAnsi="Times New Roman" w:cs="Times New Roman"/>
        </w:rPr>
        <w:lastRenderedPageBreak/>
        <w:t>remains a key priority on the WHO</w:t>
      </w:r>
      <w:r w:rsidR="00D56C49">
        <w:rPr>
          <w:rFonts w:ascii="Times New Roman" w:hAnsi="Times New Roman" w:cs="Times New Roman"/>
        </w:rPr>
        <w:t>’</w:t>
      </w:r>
      <w:r>
        <w:rPr>
          <w:rFonts w:ascii="Times New Roman" w:hAnsi="Times New Roman" w:cs="Times New Roman"/>
        </w:rPr>
        <w:t>s current agenda. Nursing practice is shifting from individual intervention towards family system support. Therefore, this study aimed to explore experiences of family resilience among adolescents with IBD through semi-structured interviews, with a view to informing future family-focused nursing interventions</w:t>
      </w:r>
      <w:r>
        <w:rPr>
          <w:rFonts w:ascii="Times New Roman" w:hAnsi="Times New Roman" w:cs="Times New Roman" w:hint="eastAsia"/>
        </w:rPr>
        <w:t>.</w:t>
      </w:r>
    </w:p>
    <w:p w14:paraId="3B507069" w14:textId="77777777" w:rsidR="005553D4" w:rsidRDefault="005553D4" w:rsidP="00673BE7">
      <w:pPr>
        <w:snapToGrid w:val="0"/>
        <w:spacing w:line="240" w:lineRule="auto"/>
        <w:rPr>
          <w:rFonts w:ascii="Times New Roman" w:hAnsi="Times New Roman" w:cs="Times New Roman"/>
        </w:rPr>
      </w:pPr>
    </w:p>
    <w:p w14:paraId="17F52FCF" w14:textId="77777777" w:rsidR="005553D4" w:rsidRDefault="00414094" w:rsidP="00673BE7">
      <w:pPr>
        <w:snapToGrid w:val="0"/>
        <w:spacing w:line="240" w:lineRule="auto"/>
        <w:rPr>
          <w:rFonts w:ascii="Times New Roman" w:hAnsi="Times New Roman" w:cs="Times New Roman"/>
          <w:b/>
        </w:rPr>
      </w:pPr>
      <w:r>
        <w:rPr>
          <w:rFonts w:ascii="Times New Roman" w:hAnsi="Times New Roman" w:cs="Times New Roman" w:hint="eastAsia"/>
          <w:b/>
        </w:rPr>
        <w:t xml:space="preserve">2. </w:t>
      </w:r>
      <w:r>
        <w:rPr>
          <w:rFonts w:ascii="Times New Roman" w:hAnsi="Times New Roman" w:cs="Times New Roman"/>
          <w:b/>
        </w:rPr>
        <w:t>Methods</w:t>
      </w:r>
    </w:p>
    <w:p w14:paraId="3437CC80" w14:textId="77777777" w:rsidR="005553D4" w:rsidRDefault="00414094" w:rsidP="00673BE7">
      <w:pPr>
        <w:pStyle w:val="Heading3"/>
        <w:snapToGrid w:val="0"/>
        <w:spacing w:before="0" w:after="0" w:line="240" w:lineRule="auto"/>
        <w:rPr>
          <w:rFonts w:ascii="Times New Roman" w:hAnsi="Times New Roman" w:cs="Times New Roman"/>
          <w:b/>
          <w:bCs/>
        </w:rPr>
      </w:pPr>
      <w:r>
        <w:rPr>
          <w:rFonts w:ascii="Times New Roman" w:hAnsi="Times New Roman" w:cs="Times New Roman" w:hint="eastAsia"/>
          <w:b/>
          <w:bCs/>
        </w:rPr>
        <w:t xml:space="preserve">2.1. </w:t>
      </w:r>
      <w:r>
        <w:rPr>
          <w:rFonts w:ascii="Times New Roman" w:hAnsi="Times New Roman" w:cs="Times New Roman"/>
          <w:b/>
          <w:bCs/>
        </w:rPr>
        <w:t>Design</w:t>
      </w:r>
    </w:p>
    <w:p w14:paraId="5BAD1C18" w14:textId="210E4514" w:rsidR="005553D4" w:rsidRDefault="00414094" w:rsidP="00673BE7">
      <w:pPr>
        <w:snapToGrid w:val="0"/>
        <w:spacing w:line="240" w:lineRule="auto"/>
        <w:rPr>
          <w:rFonts w:ascii="Times New Roman" w:hAnsi="Times New Roman" w:cs="Times New Roman"/>
        </w:rPr>
      </w:pPr>
      <w:r>
        <w:rPr>
          <w:rFonts w:ascii="Times New Roman" w:hAnsi="Times New Roman" w:cs="Times New Roman"/>
        </w:rPr>
        <w:t>This study utilizes a descriptive qualitative design, which uses everyday language to directly describe participants</w:t>
      </w:r>
      <w:r w:rsidR="00D56C49">
        <w:rPr>
          <w:rFonts w:ascii="Times New Roman" w:hAnsi="Times New Roman" w:cs="Times New Roman"/>
        </w:rPr>
        <w:t>’</w:t>
      </w:r>
      <w:r>
        <w:rPr>
          <w:rFonts w:ascii="Times New Roman" w:hAnsi="Times New Roman" w:cs="Times New Roman"/>
        </w:rPr>
        <w:t xml:space="preserve"> experiences or present an event, to explore the underlying family resilience experiences, psychological responses, and adaptation strategies of adolescents with inflammatory bowel disease (IBD). Conducting in-depth semi-structured interviews facilitates a thorough understanding of the </w:t>
      </w:r>
      <w:proofErr w:type="gramStart"/>
      <w:r w:rsidR="00C3504C">
        <w:rPr>
          <w:rFonts w:ascii="Times New Roman" w:hAnsi="Times New Roman" w:cs="Times New Roman"/>
        </w:rPr>
        <w:t>adolescents</w:t>
      </w:r>
      <w:proofErr w:type="gramEnd"/>
      <w:r>
        <w:rPr>
          <w:rFonts w:ascii="Times New Roman" w:hAnsi="Times New Roman" w:cs="Times New Roman"/>
        </w:rPr>
        <w:t xml:space="preserve"> lived experiences and cognitive traits, aligning closely with the objectives of this research.</w:t>
      </w:r>
    </w:p>
    <w:p w14:paraId="1B1BBD81" w14:textId="77777777" w:rsidR="005553D4" w:rsidRDefault="005553D4" w:rsidP="00673BE7">
      <w:pPr>
        <w:pStyle w:val="Heading3"/>
        <w:snapToGrid w:val="0"/>
        <w:spacing w:before="0" w:after="0" w:line="240" w:lineRule="auto"/>
        <w:rPr>
          <w:rFonts w:ascii="Times New Roman" w:hAnsi="Times New Roman" w:cs="Times New Roman"/>
          <w:b/>
          <w:bCs/>
        </w:rPr>
      </w:pPr>
    </w:p>
    <w:p w14:paraId="1241D036" w14:textId="77777777" w:rsidR="005553D4" w:rsidRDefault="00414094" w:rsidP="00673BE7">
      <w:pPr>
        <w:pStyle w:val="Heading3"/>
        <w:snapToGrid w:val="0"/>
        <w:spacing w:before="0" w:after="0" w:line="240" w:lineRule="auto"/>
        <w:rPr>
          <w:rFonts w:ascii="Times New Roman" w:hAnsi="Times New Roman" w:cs="Times New Roman"/>
        </w:rPr>
      </w:pPr>
      <w:r>
        <w:rPr>
          <w:rFonts w:ascii="Times New Roman" w:hAnsi="Times New Roman" w:cs="Times New Roman" w:hint="eastAsia"/>
          <w:b/>
          <w:bCs/>
        </w:rPr>
        <w:t xml:space="preserve">2.2. </w:t>
      </w:r>
      <w:r>
        <w:rPr>
          <w:rFonts w:ascii="Times New Roman" w:hAnsi="Times New Roman" w:cs="Times New Roman"/>
          <w:b/>
          <w:bCs/>
        </w:rPr>
        <w:t>Sample</w:t>
      </w:r>
    </w:p>
    <w:p w14:paraId="01DD7300" w14:textId="4161C8AA" w:rsidR="005553D4" w:rsidRDefault="00414094" w:rsidP="00673BE7">
      <w:pPr>
        <w:snapToGrid w:val="0"/>
        <w:spacing w:line="240" w:lineRule="auto"/>
        <w:rPr>
          <w:rFonts w:ascii="Times New Roman" w:hAnsi="Times New Roman" w:cs="Times New Roman"/>
        </w:rPr>
      </w:pPr>
      <w:r>
        <w:rPr>
          <w:rFonts w:ascii="Times New Roman" w:hAnsi="Times New Roman" w:cs="Times New Roman"/>
        </w:rPr>
        <w:t>This study uses purposive sampling to recruit adolescent IBD patients from participants who attended the youth family summer camp hosted by Zhejiang Love &amp; Relief</w:t>
      </w:r>
      <w:r>
        <w:rPr>
          <w:rFonts w:ascii="Times New Roman" w:hAnsi="Times New Roman" w:cs="Times New Roman" w:hint="eastAsia"/>
        </w:rPr>
        <w:t xml:space="preserve"> </w:t>
      </w:r>
      <w:r>
        <w:rPr>
          <w:rFonts w:ascii="Times New Roman" w:hAnsi="Times New Roman" w:cs="Times New Roman"/>
        </w:rPr>
        <w:t>Foundation, with the inclusion criteria as follows:</w:t>
      </w:r>
    </w:p>
    <w:p w14:paraId="62336885" w14:textId="0CF99ADB" w:rsidR="00C3504C" w:rsidRDefault="00414094" w:rsidP="00673BE7">
      <w:pPr>
        <w:snapToGrid w:val="0"/>
        <w:spacing w:line="240" w:lineRule="auto"/>
        <w:ind w:left="709" w:hanging="709"/>
        <w:rPr>
          <w:rFonts w:ascii="Times New Roman" w:hAnsi="Times New Roman" w:cs="Times New Roman"/>
        </w:rPr>
      </w:pPr>
      <w:r>
        <w:rPr>
          <w:rFonts w:ascii="Times New Roman" w:hAnsi="Times New Roman" w:cs="Times New Roman"/>
        </w:rPr>
        <w:t xml:space="preserve">(1) </w:t>
      </w:r>
      <w:r w:rsidR="00C3504C">
        <w:rPr>
          <w:rFonts w:ascii="Times New Roman" w:hAnsi="Times New Roman" w:cs="Times New Roman"/>
        </w:rPr>
        <w:tab/>
        <w:t xml:space="preserve">Adolescents </w:t>
      </w:r>
      <w:r>
        <w:rPr>
          <w:rFonts w:ascii="Times New Roman" w:hAnsi="Times New Roman" w:cs="Times New Roman"/>
        </w:rPr>
        <w:t>aged 10 to 19 years and diagnosed with IBD</w:t>
      </w:r>
      <w:r w:rsidR="00C3504C">
        <w:rPr>
          <w:rFonts w:ascii="Times New Roman" w:hAnsi="Times New Roman" w:cs="Times New Roman"/>
        </w:rPr>
        <w:t xml:space="preserve"> </w:t>
      </w:r>
      <w:r>
        <w:rPr>
          <w:rFonts w:ascii="Times New Roman" w:eastAsia="SimSun" w:hAnsi="Times New Roman" w:cs="Times New Roman"/>
          <w:kern w:val="0"/>
          <w:vertAlign w:val="superscript"/>
        </w:rPr>
        <w:t>[13]</w:t>
      </w:r>
      <w:r>
        <w:rPr>
          <w:rFonts w:ascii="Times New Roman" w:hAnsi="Times New Roman" w:cs="Times New Roman"/>
        </w:rPr>
        <w:t xml:space="preserve">; </w:t>
      </w:r>
    </w:p>
    <w:p w14:paraId="55BDC4FD" w14:textId="08FE828F" w:rsidR="00C3504C" w:rsidRDefault="00414094" w:rsidP="00673BE7">
      <w:pPr>
        <w:snapToGrid w:val="0"/>
        <w:spacing w:line="240" w:lineRule="auto"/>
        <w:ind w:left="709" w:hanging="709"/>
        <w:rPr>
          <w:rFonts w:ascii="Times New Roman" w:hAnsi="Times New Roman" w:cs="Times New Roman"/>
        </w:rPr>
      </w:pPr>
      <w:r>
        <w:rPr>
          <w:rFonts w:ascii="Times New Roman" w:hAnsi="Times New Roman" w:cs="Times New Roman"/>
        </w:rPr>
        <w:t xml:space="preserve">(2) </w:t>
      </w:r>
      <w:r w:rsidR="00C3504C">
        <w:rPr>
          <w:rFonts w:ascii="Times New Roman" w:hAnsi="Times New Roman" w:cs="Times New Roman"/>
        </w:rPr>
        <w:tab/>
        <w:t xml:space="preserve">Who </w:t>
      </w:r>
      <w:r>
        <w:rPr>
          <w:rFonts w:ascii="Times New Roman" w:hAnsi="Times New Roman" w:cs="Times New Roman"/>
        </w:rPr>
        <w:t xml:space="preserve">are voluntary participate with consent from their family members; </w:t>
      </w:r>
    </w:p>
    <w:p w14:paraId="1F8ACAC2" w14:textId="26E35D9A" w:rsidR="005553D4" w:rsidRDefault="00414094" w:rsidP="00673BE7">
      <w:pPr>
        <w:snapToGrid w:val="0"/>
        <w:spacing w:line="240" w:lineRule="auto"/>
        <w:ind w:left="709" w:hanging="709"/>
        <w:rPr>
          <w:rFonts w:ascii="Times New Roman" w:hAnsi="Times New Roman" w:cs="Times New Roman"/>
        </w:rPr>
      </w:pPr>
      <w:r>
        <w:rPr>
          <w:rFonts w:ascii="Times New Roman" w:hAnsi="Times New Roman" w:cs="Times New Roman"/>
        </w:rPr>
        <w:t xml:space="preserve">(3) </w:t>
      </w:r>
      <w:r w:rsidR="00C3504C">
        <w:rPr>
          <w:rFonts w:ascii="Times New Roman" w:hAnsi="Times New Roman" w:cs="Times New Roman"/>
        </w:rPr>
        <w:tab/>
        <w:t xml:space="preserve">Who </w:t>
      </w:r>
      <w:r>
        <w:rPr>
          <w:rFonts w:ascii="Times New Roman" w:hAnsi="Times New Roman" w:cs="Times New Roman"/>
        </w:rPr>
        <w:t xml:space="preserve">are in a family where at least one family members are available to take care of them. </w:t>
      </w:r>
    </w:p>
    <w:p w14:paraId="2A912C4D" w14:textId="77777777" w:rsidR="005553D4" w:rsidRDefault="00414094" w:rsidP="00673BE7">
      <w:pPr>
        <w:snapToGrid w:val="0"/>
        <w:spacing w:line="240" w:lineRule="auto"/>
        <w:ind w:firstLine="426"/>
        <w:rPr>
          <w:rFonts w:ascii="Times New Roman" w:hAnsi="Times New Roman" w:cs="Times New Roman"/>
        </w:rPr>
      </w:pPr>
      <w:r>
        <w:rPr>
          <w:rFonts w:ascii="Times New Roman" w:hAnsi="Times New Roman" w:cs="Times New Roman"/>
        </w:rPr>
        <w:t xml:space="preserve">In addition, the exclusion criteria are as follows: </w:t>
      </w:r>
    </w:p>
    <w:p w14:paraId="54A87E9D" w14:textId="7618F320" w:rsidR="00C3504C" w:rsidRDefault="00414094" w:rsidP="00673BE7">
      <w:pPr>
        <w:snapToGrid w:val="0"/>
        <w:spacing w:line="240" w:lineRule="auto"/>
        <w:ind w:left="709" w:hanging="709"/>
        <w:rPr>
          <w:rFonts w:ascii="Times New Roman" w:hAnsi="Times New Roman" w:cs="Times New Roman"/>
        </w:rPr>
      </w:pPr>
      <w:r>
        <w:rPr>
          <w:rFonts w:ascii="Times New Roman" w:hAnsi="Times New Roman" w:cs="Times New Roman"/>
        </w:rPr>
        <w:t xml:space="preserve">(1) </w:t>
      </w:r>
      <w:r w:rsidR="00C3504C">
        <w:rPr>
          <w:rFonts w:ascii="Times New Roman" w:hAnsi="Times New Roman" w:cs="Times New Roman"/>
        </w:rPr>
        <w:tab/>
        <w:t xml:space="preserve">Patients </w:t>
      </w:r>
      <w:r>
        <w:rPr>
          <w:rFonts w:ascii="Times New Roman" w:hAnsi="Times New Roman" w:cs="Times New Roman"/>
        </w:rPr>
        <w:t xml:space="preserve">who have severe physical or mental diseases; </w:t>
      </w:r>
    </w:p>
    <w:p w14:paraId="2AF5C14A" w14:textId="75A933D0" w:rsidR="00C3504C" w:rsidRDefault="00414094" w:rsidP="00673BE7">
      <w:pPr>
        <w:snapToGrid w:val="0"/>
        <w:spacing w:line="240" w:lineRule="auto"/>
        <w:ind w:left="709" w:hanging="709"/>
        <w:rPr>
          <w:rFonts w:ascii="Times New Roman" w:hAnsi="Times New Roman" w:cs="Times New Roman"/>
        </w:rPr>
      </w:pPr>
      <w:r>
        <w:rPr>
          <w:rFonts w:ascii="Times New Roman" w:hAnsi="Times New Roman" w:cs="Times New Roman"/>
        </w:rPr>
        <w:t xml:space="preserve">(2) </w:t>
      </w:r>
      <w:r w:rsidR="00C3504C">
        <w:rPr>
          <w:rFonts w:ascii="Times New Roman" w:hAnsi="Times New Roman" w:cs="Times New Roman"/>
        </w:rPr>
        <w:tab/>
        <w:t xml:space="preserve">Patients </w:t>
      </w:r>
      <w:r>
        <w:rPr>
          <w:rFonts w:ascii="Times New Roman" w:hAnsi="Times New Roman" w:cs="Times New Roman"/>
        </w:rPr>
        <w:t xml:space="preserve">unable to effectively communicate or accept interviews, e.g., hearing or speech dysfunctions; </w:t>
      </w:r>
    </w:p>
    <w:p w14:paraId="2F9FCF21" w14:textId="7735AB45" w:rsidR="005553D4" w:rsidRDefault="00414094" w:rsidP="00673BE7">
      <w:pPr>
        <w:snapToGrid w:val="0"/>
        <w:spacing w:line="240" w:lineRule="auto"/>
        <w:ind w:left="709" w:hanging="709"/>
        <w:rPr>
          <w:rFonts w:ascii="Times New Roman" w:hAnsi="Times New Roman" w:cs="Times New Roman"/>
        </w:rPr>
      </w:pPr>
      <w:r>
        <w:rPr>
          <w:rFonts w:ascii="Times New Roman" w:hAnsi="Times New Roman" w:cs="Times New Roman"/>
        </w:rPr>
        <w:t xml:space="preserve">(3) </w:t>
      </w:r>
      <w:r w:rsidR="00C3504C">
        <w:rPr>
          <w:rFonts w:ascii="Times New Roman" w:hAnsi="Times New Roman" w:cs="Times New Roman"/>
        </w:rPr>
        <w:tab/>
        <w:t xml:space="preserve">Families </w:t>
      </w:r>
      <w:r>
        <w:rPr>
          <w:rFonts w:ascii="Times New Roman" w:hAnsi="Times New Roman" w:cs="Times New Roman"/>
        </w:rPr>
        <w:t xml:space="preserve">who have already participated in similar research to avoid duplicate data. </w:t>
      </w:r>
    </w:p>
    <w:p w14:paraId="20D9E474" w14:textId="77777777" w:rsidR="005553D4" w:rsidRDefault="00414094" w:rsidP="00673BE7">
      <w:pPr>
        <w:snapToGrid w:val="0"/>
        <w:spacing w:line="240" w:lineRule="auto"/>
        <w:ind w:firstLineChars="200" w:firstLine="480"/>
        <w:rPr>
          <w:rFonts w:ascii="Times New Roman" w:hAnsi="Times New Roman" w:cs="Times New Roman"/>
        </w:rPr>
      </w:pPr>
      <w:r>
        <w:rPr>
          <w:rFonts w:ascii="Times New Roman" w:hAnsi="Times New Roman" w:cs="Times New Roman"/>
        </w:rPr>
        <w:t xml:space="preserve">The sample size was undetermined prior to data. The researcher will periodically review the interview transcripts to assess if data saturation had been achieved. Data saturation was considered reached when new interviews merely echoed previous data and no new themes or information emerged. </w:t>
      </w:r>
    </w:p>
    <w:p w14:paraId="621E0A35" w14:textId="77777777" w:rsidR="005553D4" w:rsidRDefault="005553D4" w:rsidP="00673BE7">
      <w:pPr>
        <w:snapToGrid w:val="0"/>
        <w:spacing w:line="240" w:lineRule="auto"/>
        <w:ind w:firstLineChars="200" w:firstLine="480"/>
        <w:rPr>
          <w:rFonts w:ascii="Times New Roman" w:hAnsi="Times New Roman" w:cs="Times New Roman"/>
        </w:rPr>
      </w:pPr>
    </w:p>
    <w:p w14:paraId="357A8BD1" w14:textId="77777777" w:rsidR="005553D4" w:rsidRDefault="00414094" w:rsidP="00673BE7">
      <w:pPr>
        <w:pStyle w:val="Heading3"/>
        <w:snapToGrid w:val="0"/>
        <w:spacing w:before="0" w:after="0" w:line="240" w:lineRule="auto"/>
        <w:rPr>
          <w:rFonts w:ascii="Times New Roman" w:hAnsi="Times New Roman" w:cs="Times New Roman"/>
          <w:b/>
          <w:bCs/>
        </w:rPr>
      </w:pPr>
      <w:r>
        <w:rPr>
          <w:rFonts w:ascii="Times New Roman" w:hAnsi="Times New Roman" w:cs="Times New Roman" w:hint="eastAsia"/>
          <w:b/>
          <w:bCs/>
        </w:rPr>
        <w:t xml:space="preserve">2.3. </w:t>
      </w:r>
      <w:r>
        <w:rPr>
          <w:rFonts w:ascii="Times New Roman" w:hAnsi="Times New Roman" w:cs="Times New Roman"/>
          <w:b/>
          <w:bCs/>
        </w:rPr>
        <w:t xml:space="preserve">Data </w:t>
      </w:r>
      <w:r>
        <w:rPr>
          <w:rFonts w:ascii="Times New Roman" w:hAnsi="Times New Roman" w:cs="Times New Roman" w:hint="eastAsia"/>
          <w:b/>
          <w:bCs/>
        </w:rPr>
        <w:t>c</w:t>
      </w:r>
      <w:r>
        <w:rPr>
          <w:rFonts w:ascii="Times New Roman" w:hAnsi="Times New Roman" w:cs="Times New Roman"/>
          <w:b/>
          <w:bCs/>
        </w:rPr>
        <w:t>ollection</w:t>
      </w:r>
    </w:p>
    <w:p w14:paraId="39528E5E" w14:textId="77777777" w:rsidR="005553D4" w:rsidRDefault="00414094" w:rsidP="00673BE7">
      <w:pPr>
        <w:snapToGrid w:val="0"/>
        <w:spacing w:line="240" w:lineRule="auto"/>
        <w:rPr>
          <w:rFonts w:ascii="Times New Roman" w:hAnsi="Times New Roman" w:cs="Times New Roman"/>
        </w:rPr>
      </w:pPr>
      <w:r>
        <w:rPr>
          <w:rFonts w:ascii="Times New Roman" w:hAnsi="Times New Roman" w:cs="Times New Roman"/>
        </w:rPr>
        <w:t xml:space="preserve">Data were collected between </w:t>
      </w:r>
      <w:r>
        <w:rPr>
          <w:rFonts w:ascii="Times New Roman" w:eastAsia="SimSun" w:hAnsi="Times New Roman" w:cs="Times New Roman"/>
        </w:rPr>
        <w:t xml:space="preserve">July </w:t>
      </w:r>
      <w:r>
        <w:rPr>
          <w:rFonts w:ascii="Times New Roman" w:hAnsi="Times New Roman" w:cs="Times New Roman"/>
        </w:rPr>
        <w:t xml:space="preserve">2025 and August 2025 through audio-recorded, face-to-face, semi-structured interviews. The interview guidance is censored by two psychiatric and psychological experts and one qualitative methodology expert, and further revised after a pilot interview with 4 participants, ensuring its rigor and applicability. It should be noted that these 4 participants are not included in the formal interview. The core questions in the interview are as follows: </w:t>
      </w:r>
    </w:p>
    <w:p w14:paraId="2F2C83E4" w14:textId="07E64B77" w:rsidR="005553D4" w:rsidRDefault="00C3504C" w:rsidP="00673BE7">
      <w:pPr>
        <w:numPr>
          <w:ilvl w:val="0"/>
          <w:numId w:val="1"/>
        </w:numPr>
        <w:snapToGrid w:val="0"/>
        <w:spacing w:line="240" w:lineRule="auto"/>
        <w:ind w:left="709" w:hanging="709"/>
        <w:rPr>
          <w:rFonts w:ascii="Times New Roman" w:hAnsi="Times New Roman" w:cs="Times New Roman"/>
        </w:rPr>
      </w:pPr>
      <w:r>
        <w:rPr>
          <w:rFonts w:ascii="Times New Roman" w:hAnsi="Times New Roman" w:cs="Times New Roman"/>
        </w:rPr>
        <w:tab/>
      </w:r>
      <w:r w:rsidR="00414094">
        <w:rPr>
          <w:rFonts w:ascii="Times New Roman" w:hAnsi="Times New Roman" w:cs="Times New Roman"/>
        </w:rPr>
        <w:t xml:space="preserve">Could you describe your feelings after being diagnosed with the disease? </w:t>
      </w:r>
    </w:p>
    <w:p w14:paraId="59CC9034" w14:textId="054F9EE7" w:rsidR="005553D4" w:rsidRDefault="00C3504C" w:rsidP="00673BE7">
      <w:pPr>
        <w:numPr>
          <w:ilvl w:val="0"/>
          <w:numId w:val="1"/>
        </w:numPr>
        <w:snapToGrid w:val="0"/>
        <w:spacing w:line="240" w:lineRule="auto"/>
        <w:ind w:left="709" w:hanging="709"/>
        <w:rPr>
          <w:rFonts w:ascii="Times New Roman" w:hAnsi="Times New Roman" w:cs="Times New Roman"/>
        </w:rPr>
      </w:pPr>
      <w:r>
        <w:rPr>
          <w:rFonts w:ascii="Times New Roman" w:hAnsi="Times New Roman" w:cs="Times New Roman"/>
        </w:rPr>
        <w:tab/>
      </w:r>
      <w:r w:rsidR="00414094">
        <w:rPr>
          <w:rFonts w:ascii="Times New Roman" w:hAnsi="Times New Roman" w:cs="Times New Roman"/>
        </w:rPr>
        <w:t>What changes has the diagnosis brought to you and your family?</w:t>
      </w:r>
    </w:p>
    <w:p w14:paraId="17C4F495" w14:textId="1E17213F" w:rsidR="005553D4" w:rsidRDefault="00C3504C" w:rsidP="00673BE7">
      <w:pPr>
        <w:numPr>
          <w:ilvl w:val="0"/>
          <w:numId w:val="1"/>
        </w:numPr>
        <w:snapToGrid w:val="0"/>
        <w:spacing w:line="240" w:lineRule="auto"/>
        <w:ind w:left="709" w:hanging="709"/>
        <w:rPr>
          <w:rFonts w:ascii="Times New Roman" w:hAnsi="Times New Roman" w:cs="Times New Roman"/>
        </w:rPr>
      </w:pPr>
      <w:r>
        <w:rPr>
          <w:rFonts w:ascii="Times New Roman" w:hAnsi="Times New Roman" w:cs="Times New Roman"/>
        </w:rPr>
        <w:tab/>
      </w:r>
      <w:r w:rsidR="00414094">
        <w:rPr>
          <w:rFonts w:ascii="Times New Roman" w:hAnsi="Times New Roman" w:cs="Times New Roman"/>
        </w:rPr>
        <w:t xml:space="preserve">What measures have you and your family taken to adapt to the changes? </w:t>
      </w:r>
    </w:p>
    <w:p w14:paraId="79E7BBDC" w14:textId="6316522D" w:rsidR="005553D4" w:rsidRDefault="00C3504C" w:rsidP="00673BE7">
      <w:pPr>
        <w:numPr>
          <w:ilvl w:val="0"/>
          <w:numId w:val="1"/>
        </w:numPr>
        <w:snapToGrid w:val="0"/>
        <w:spacing w:line="240" w:lineRule="auto"/>
        <w:ind w:left="709" w:hanging="709"/>
        <w:rPr>
          <w:rFonts w:ascii="Times New Roman" w:hAnsi="Times New Roman" w:cs="Times New Roman"/>
        </w:rPr>
      </w:pPr>
      <w:r>
        <w:rPr>
          <w:rFonts w:ascii="Times New Roman" w:hAnsi="Times New Roman" w:cs="Times New Roman"/>
        </w:rPr>
        <w:tab/>
      </w:r>
      <w:r w:rsidR="00414094">
        <w:rPr>
          <w:rFonts w:ascii="Times New Roman" w:hAnsi="Times New Roman" w:cs="Times New Roman"/>
        </w:rPr>
        <w:t xml:space="preserve">Apart from family members, what other support have you gained? </w:t>
      </w:r>
    </w:p>
    <w:p w14:paraId="4A1EEEEB" w14:textId="1E4CD832" w:rsidR="005553D4" w:rsidRDefault="00C3504C" w:rsidP="00673BE7">
      <w:pPr>
        <w:numPr>
          <w:ilvl w:val="0"/>
          <w:numId w:val="1"/>
        </w:numPr>
        <w:snapToGrid w:val="0"/>
        <w:spacing w:line="240" w:lineRule="auto"/>
        <w:ind w:left="709" w:hanging="709"/>
        <w:rPr>
          <w:rFonts w:ascii="Times New Roman" w:hAnsi="Times New Roman" w:cs="Times New Roman"/>
        </w:rPr>
      </w:pPr>
      <w:r>
        <w:rPr>
          <w:rFonts w:ascii="Times New Roman" w:hAnsi="Times New Roman" w:cs="Times New Roman"/>
        </w:rPr>
        <w:tab/>
      </w:r>
      <w:r w:rsidR="00414094">
        <w:rPr>
          <w:rFonts w:ascii="Times New Roman" w:hAnsi="Times New Roman" w:cs="Times New Roman"/>
        </w:rPr>
        <w:t>What positive changes in your family encourage you?</w:t>
      </w:r>
    </w:p>
    <w:p w14:paraId="1FC07AED" w14:textId="60F867E1" w:rsidR="005553D4" w:rsidRDefault="00414094" w:rsidP="00673BE7">
      <w:pPr>
        <w:snapToGrid w:val="0"/>
        <w:spacing w:line="240" w:lineRule="auto"/>
        <w:ind w:firstLineChars="200" w:firstLine="480"/>
        <w:rPr>
          <w:rFonts w:ascii="Times New Roman" w:hAnsi="Times New Roman" w:cs="Times New Roman"/>
        </w:rPr>
      </w:pPr>
      <w:r>
        <w:rPr>
          <w:rFonts w:ascii="Times New Roman" w:hAnsi="Times New Roman" w:cs="Times New Roman"/>
        </w:rPr>
        <w:t>The interviews were conducted in a tranquil room at a hospital in REDACTED, with Chinese as the medium of communication. All interviews were conducted by a postgraduate nursing student (HY.N.) under the guidance of his master</w:t>
      </w:r>
      <w:r w:rsidR="00D56C49">
        <w:rPr>
          <w:rFonts w:ascii="Times New Roman" w:hAnsi="Times New Roman" w:cs="Times New Roman"/>
        </w:rPr>
        <w:t>’</w:t>
      </w:r>
      <w:r>
        <w:rPr>
          <w:rFonts w:ascii="Times New Roman" w:hAnsi="Times New Roman" w:cs="Times New Roman"/>
        </w:rPr>
        <w:t>s advisor (QF.M.). To adequately prepare for the study, HY.N. engaged in reading extensively about qualitative research and took relevant online courses. QF.M. has over 30 years of experience treating adolescents with depression. he has completed training in qualitative research and has published several peer-reviewed qualitative studies.</w:t>
      </w:r>
    </w:p>
    <w:p w14:paraId="36388980" w14:textId="77777777" w:rsidR="005553D4" w:rsidRDefault="00414094" w:rsidP="00673BE7">
      <w:pPr>
        <w:snapToGrid w:val="0"/>
        <w:spacing w:line="240" w:lineRule="auto"/>
        <w:ind w:firstLineChars="200" w:firstLine="480"/>
        <w:rPr>
          <w:rFonts w:ascii="Times New Roman" w:hAnsi="Times New Roman" w:cs="Times New Roman"/>
        </w:rPr>
      </w:pPr>
      <w:r>
        <w:rPr>
          <w:rFonts w:ascii="Times New Roman" w:hAnsi="Times New Roman" w:cs="Times New Roman"/>
        </w:rPr>
        <w:t>Before commencing the interviews, all participants and their parents or guardians signed informed consent forms. The interviews were conducted with only the adolescents in the room to create a more open and relaxed atmosphere that encouraged free expression, while their parents waited outside with prior consent.</w:t>
      </w:r>
    </w:p>
    <w:p w14:paraId="31FFBE34" w14:textId="77777777" w:rsidR="005553D4" w:rsidRDefault="00414094" w:rsidP="00673BE7">
      <w:pPr>
        <w:snapToGrid w:val="0"/>
        <w:spacing w:line="240" w:lineRule="auto"/>
        <w:ind w:firstLineChars="200" w:firstLine="480"/>
        <w:rPr>
          <w:rFonts w:ascii="Times New Roman" w:hAnsi="Times New Roman" w:cs="Times New Roman"/>
        </w:rPr>
      </w:pPr>
      <w:r>
        <w:rPr>
          <w:rFonts w:ascii="Times New Roman" w:hAnsi="Times New Roman" w:cs="Times New Roman"/>
        </w:rPr>
        <w:t xml:space="preserve">During the interview process, two researchers actively encouraged participants to fully express </w:t>
      </w:r>
      <w:r>
        <w:rPr>
          <w:rFonts w:ascii="Times New Roman" w:hAnsi="Times New Roman" w:cs="Times New Roman"/>
        </w:rPr>
        <w:lastRenderedPageBreak/>
        <w:t>themselves and used a variety of interviewing techniques, such as follow-up questions, feedback, and clarifications, to ensure the thoroughness and precision of the data collected. Each interview lasted between 30 to 45 minutes and was audio-recorded with the consent of the participants, allowing the researchers to capture detailed information and reduce personal bias.</w:t>
      </w:r>
    </w:p>
    <w:p w14:paraId="3B30AE67" w14:textId="77777777" w:rsidR="005553D4" w:rsidRDefault="005553D4" w:rsidP="00673BE7">
      <w:pPr>
        <w:pStyle w:val="Heading3"/>
        <w:snapToGrid w:val="0"/>
        <w:spacing w:before="0" w:after="0" w:line="240" w:lineRule="auto"/>
        <w:rPr>
          <w:rFonts w:ascii="Times New Roman" w:hAnsi="Times New Roman" w:cs="Times New Roman"/>
          <w:b/>
          <w:bCs/>
        </w:rPr>
      </w:pPr>
    </w:p>
    <w:p w14:paraId="559F7344" w14:textId="77777777" w:rsidR="005553D4" w:rsidRDefault="00414094" w:rsidP="00673BE7">
      <w:pPr>
        <w:pStyle w:val="Heading3"/>
        <w:snapToGrid w:val="0"/>
        <w:spacing w:before="0" w:after="0" w:line="240" w:lineRule="auto"/>
        <w:rPr>
          <w:rFonts w:ascii="Times New Roman" w:hAnsi="Times New Roman" w:cs="Times New Roman"/>
          <w:b/>
          <w:bCs/>
        </w:rPr>
      </w:pPr>
      <w:r>
        <w:rPr>
          <w:rFonts w:ascii="Times New Roman" w:hAnsi="Times New Roman" w:cs="Times New Roman" w:hint="eastAsia"/>
          <w:b/>
          <w:bCs/>
        </w:rPr>
        <w:t xml:space="preserve">2.4. </w:t>
      </w:r>
      <w:r>
        <w:rPr>
          <w:rFonts w:ascii="Times New Roman" w:hAnsi="Times New Roman" w:cs="Times New Roman"/>
          <w:b/>
          <w:bCs/>
        </w:rPr>
        <w:t xml:space="preserve">Data </w:t>
      </w:r>
      <w:r>
        <w:rPr>
          <w:rFonts w:ascii="Times New Roman" w:hAnsi="Times New Roman" w:cs="Times New Roman" w:hint="eastAsia"/>
          <w:b/>
          <w:bCs/>
        </w:rPr>
        <w:t>a</w:t>
      </w:r>
      <w:r>
        <w:rPr>
          <w:rFonts w:ascii="Times New Roman" w:hAnsi="Times New Roman" w:cs="Times New Roman"/>
          <w:b/>
          <w:bCs/>
        </w:rPr>
        <w:t>nalysis</w:t>
      </w:r>
    </w:p>
    <w:p w14:paraId="6115ED57" w14:textId="34B61FA5" w:rsidR="005553D4" w:rsidRDefault="00414094" w:rsidP="00673BE7">
      <w:pPr>
        <w:snapToGrid w:val="0"/>
        <w:spacing w:line="240" w:lineRule="auto"/>
        <w:rPr>
          <w:rFonts w:ascii="Times New Roman" w:hAnsi="Times New Roman" w:cs="Times New Roman"/>
        </w:rPr>
      </w:pPr>
      <w:r>
        <w:rPr>
          <w:rFonts w:ascii="Times New Roman" w:hAnsi="Times New Roman" w:cs="Times New Roman"/>
        </w:rPr>
        <w:t>Within 24 hours after interviews, the researcher scrutinized the recordings and notes, then transcribed the data. Subsequently, the seven-step analysis method of Colaizzi is used, combined with NVivo12.0, for data coding, categorization, synthesis, and theme extraction</w:t>
      </w:r>
      <w:r w:rsidR="00C3504C">
        <w:rPr>
          <w:rFonts w:ascii="Times New Roman" w:hAnsi="Times New Roman" w:cs="Times New Roman"/>
        </w:rPr>
        <w:t xml:space="preserve"> </w:t>
      </w:r>
      <w:r w:rsidR="00C3504C">
        <w:rPr>
          <w:rFonts w:ascii="Times New Roman" w:hAnsi="Times New Roman" w:cs="Times New Roman"/>
          <w:vertAlign w:val="superscript"/>
        </w:rPr>
        <w:t>[14]</w:t>
      </w:r>
      <w:r>
        <w:rPr>
          <w:rFonts w:ascii="Times New Roman" w:hAnsi="Times New Roman" w:cs="Times New Roman"/>
        </w:rPr>
        <w:t>.</w:t>
      </w:r>
    </w:p>
    <w:p w14:paraId="213F0331" w14:textId="49E8CEEA" w:rsidR="005553D4" w:rsidRDefault="00414094" w:rsidP="00673BE7">
      <w:pPr>
        <w:snapToGrid w:val="0"/>
        <w:spacing w:line="240" w:lineRule="auto"/>
        <w:ind w:firstLineChars="200" w:firstLine="480"/>
        <w:rPr>
          <w:rFonts w:ascii="Times New Roman" w:hAnsi="Times New Roman" w:cs="Times New Roman"/>
        </w:rPr>
      </w:pPr>
      <w:r>
        <w:rPr>
          <w:rFonts w:ascii="Times New Roman" w:hAnsi="Times New Roman" w:cs="Times New Roman"/>
        </w:rPr>
        <w:t>Initially, two researchers</w:t>
      </w:r>
      <w:r>
        <w:rPr>
          <w:rFonts w:ascii="Times New Roman" w:hAnsi="Times New Roman" w:cs="Times New Roman"/>
        </w:rPr>
        <w:t>（</w:t>
      </w:r>
      <w:r>
        <w:rPr>
          <w:rFonts w:ascii="Times New Roman" w:hAnsi="Times New Roman" w:cs="Times New Roman"/>
        </w:rPr>
        <w:t>HY.N.&amp;X.L.</w:t>
      </w:r>
      <w:r>
        <w:rPr>
          <w:rFonts w:ascii="Times New Roman" w:hAnsi="Times New Roman" w:cs="Times New Roman"/>
        </w:rPr>
        <w:t>）</w:t>
      </w:r>
      <w:r>
        <w:rPr>
          <w:rFonts w:ascii="Times New Roman" w:hAnsi="Times New Roman" w:cs="Times New Roman"/>
        </w:rPr>
        <w:t>thoroughly reviewed all interview data multiple times to fully immerse themselves in the material and develop a comprehensive understanding of the participants</w:t>
      </w:r>
      <w:r w:rsidR="00D56C49">
        <w:rPr>
          <w:rFonts w:ascii="Times New Roman" w:hAnsi="Times New Roman" w:cs="Times New Roman"/>
        </w:rPr>
        <w:t>’</w:t>
      </w:r>
      <w:r>
        <w:rPr>
          <w:rFonts w:ascii="Times New Roman" w:hAnsi="Times New Roman" w:cs="Times New Roman"/>
        </w:rPr>
        <w:t xml:space="preserve"> interviews and experiences. Subsequently, independent coding was performed using </w:t>
      </w:r>
      <w:proofErr w:type="spellStart"/>
      <w:r>
        <w:rPr>
          <w:rFonts w:ascii="Times New Roman" w:hAnsi="Times New Roman" w:cs="Times New Roman"/>
        </w:rPr>
        <w:t>Nvivo</w:t>
      </w:r>
      <w:proofErr w:type="spellEnd"/>
      <w:r>
        <w:rPr>
          <w:rFonts w:ascii="Times New Roman" w:hAnsi="Times New Roman" w:cs="Times New Roman"/>
        </w:rPr>
        <w:t xml:space="preserve"> 12.0 qualitative analysis software, and coding units were organized according to shared characteristics. Finally, through an interactive and inductive process, similar coding units with higher levels of abstraction were extracted and grouped together, facilitating the identification of subthemes and overarching themes. Concerning disputes that arise during the data analysis process, LL.Y. will organize meetings in which all researchers participate to discuss and critically examine the coding content until consensus is achieved.</w:t>
      </w:r>
    </w:p>
    <w:p w14:paraId="096A2773" w14:textId="77777777" w:rsidR="005553D4" w:rsidRDefault="005553D4" w:rsidP="00673BE7">
      <w:pPr>
        <w:pStyle w:val="Heading3"/>
        <w:snapToGrid w:val="0"/>
        <w:spacing w:before="0" w:after="0" w:line="240" w:lineRule="auto"/>
        <w:rPr>
          <w:rFonts w:ascii="Times New Roman" w:hAnsi="Times New Roman" w:cs="Times New Roman"/>
          <w:b/>
          <w:bCs/>
        </w:rPr>
      </w:pPr>
    </w:p>
    <w:p w14:paraId="4878268B" w14:textId="77777777" w:rsidR="005553D4" w:rsidRDefault="00414094" w:rsidP="00673BE7">
      <w:pPr>
        <w:pStyle w:val="Heading3"/>
        <w:snapToGrid w:val="0"/>
        <w:spacing w:before="0" w:after="0" w:line="240" w:lineRule="auto"/>
        <w:rPr>
          <w:rFonts w:ascii="Times New Roman" w:hAnsi="Times New Roman" w:cs="Times New Roman"/>
          <w:b/>
          <w:bCs/>
        </w:rPr>
      </w:pPr>
      <w:r>
        <w:rPr>
          <w:rFonts w:ascii="Times New Roman" w:hAnsi="Times New Roman" w:cs="Times New Roman" w:hint="eastAsia"/>
          <w:b/>
          <w:bCs/>
        </w:rPr>
        <w:t xml:space="preserve">2.5. </w:t>
      </w:r>
      <w:r>
        <w:rPr>
          <w:rFonts w:ascii="Times New Roman" w:hAnsi="Times New Roman" w:cs="Times New Roman"/>
          <w:b/>
          <w:bCs/>
        </w:rPr>
        <w:t>Rigor</w:t>
      </w:r>
    </w:p>
    <w:p w14:paraId="446B6C13" w14:textId="66E676C1" w:rsidR="005553D4" w:rsidRDefault="00414094" w:rsidP="00673BE7">
      <w:pPr>
        <w:snapToGrid w:val="0"/>
        <w:spacing w:line="240" w:lineRule="auto"/>
        <w:rPr>
          <w:rFonts w:ascii="Times New Roman" w:hAnsi="Times New Roman" w:cs="Times New Roman"/>
        </w:rPr>
      </w:pPr>
      <w:r>
        <w:rPr>
          <w:rFonts w:ascii="Times New Roman" w:hAnsi="Times New Roman" w:cs="Times New Roman"/>
        </w:rPr>
        <w:t>To ensure the trustworthiness and rigor of this qualitative research, the study followed the framework proposed by Lincoln and Guba, which encompasses credibility, transferability, dependability, and confirmability</w:t>
      </w:r>
      <w:r w:rsidR="00C3504C">
        <w:rPr>
          <w:rFonts w:ascii="Times New Roman" w:hAnsi="Times New Roman" w:cs="Times New Roman"/>
        </w:rPr>
        <w:t xml:space="preserve"> </w:t>
      </w:r>
      <w:r w:rsidR="00C3504C">
        <w:rPr>
          <w:rFonts w:ascii="Times New Roman" w:hAnsi="Times New Roman" w:cs="Times New Roman"/>
          <w:vertAlign w:val="superscript"/>
        </w:rPr>
        <w:t>[15]</w:t>
      </w:r>
      <w:r>
        <w:rPr>
          <w:rFonts w:ascii="Times New Roman" w:hAnsi="Times New Roman" w:cs="Times New Roman"/>
        </w:rPr>
        <w:t xml:space="preserve">. Credibility: The researchers established a trusting, empathetic, and secure environment during the interviews, using emotional support and non-directive questioning to encourage the 22 adolescent participants to freely and authentically express their experiences. All interviews were audio-recorded, supplemented by field notes, and transcribed within 24 hours. Clarification questions (e.g., </w:t>
      </w:r>
      <w:r w:rsidR="00D56C49">
        <w:rPr>
          <w:rFonts w:ascii="Times New Roman" w:hAnsi="Times New Roman" w:cs="Times New Roman"/>
        </w:rPr>
        <w:t>“</w:t>
      </w:r>
      <w:r>
        <w:rPr>
          <w:rFonts w:ascii="Times New Roman" w:hAnsi="Times New Roman" w:cs="Times New Roman"/>
        </w:rPr>
        <w:t>Am I interpreting this correctly?</w:t>
      </w:r>
      <w:r w:rsidR="00D56C49">
        <w:rPr>
          <w:rFonts w:ascii="Times New Roman" w:hAnsi="Times New Roman" w:cs="Times New Roman"/>
        </w:rPr>
        <w:t>”</w:t>
      </w:r>
      <w:r>
        <w:rPr>
          <w:rFonts w:ascii="Times New Roman" w:hAnsi="Times New Roman" w:cs="Times New Roman"/>
        </w:rPr>
        <w:t>) were actively utilized during the process to ensure data precision. Furthermore, the study was guided by a senior advisor (QF.M.) with extensive clinical experience. Transferability A thick, detailed description of the purposive sampling strategy, inclusion/exclusion criteria, participants</w:t>
      </w:r>
      <w:r w:rsidR="00D56C49">
        <w:rPr>
          <w:rFonts w:ascii="Times New Roman" w:hAnsi="Times New Roman" w:cs="Times New Roman"/>
        </w:rPr>
        <w:t>’</w:t>
      </w:r>
      <w:r>
        <w:rPr>
          <w:rFonts w:ascii="Times New Roman" w:hAnsi="Times New Roman" w:cs="Times New Roman"/>
        </w:rPr>
        <w:t xml:space="preserve"> sociodemographic profiles, and the hospital-based interview context has been provided, enabling future researchers to evaluate the applicability of these findings to similar clinical cohorts. Dependability: Data analysis strictly adhered to Colaizzi</w:t>
      </w:r>
      <w:r w:rsidR="00D56C49">
        <w:rPr>
          <w:rFonts w:ascii="Times New Roman" w:hAnsi="Times New Roman" w:cs="Times New Roman"/>
        </w:rPr>
        <w:t>’</w:t>
      </w:r>
      <w:r>
        <w:rPr>
          <w:rFonts w:ascii="Times New Roman" w:hAnsi="Times New Roman" w:cs="Times New Roman"/>
        </w:rPr>
        <w:t>s distinct 7-step method, integrated with NVivo 12.0 software for standardized coding and categorization. To control variability, two researchers (HY.N. &amp; X.L.) performed independent coding after immersing themselves thoroughly in the transcripts. Any analytical disputes or coding discrepancies were systematically reviewed and resolved through research team consensus meetings led by LL.Y. Confirmability: The primary interviewer (HY.N.), a postgraduate nursing student, underwent extensive training in qualitative methodology and maintained continuous self-reflection to minimize personal preconceptions. Potential researcher biases were continuously bracketed, and the final extracted themes and subthemes were fully supported by direct verbatim quotations from the participants (N1 to N22) to guarantee that the findings genuinely reflect the adolescents</w:t>
      </w:r>
      <w:r w:rsidR="00D56C49">
        <w:rPr>
          <w:rFonts w:ascii="Times New Roman" w:hAnsi="Times New Roman" w:cs="Times New Roman"/>
        </w:rPr>
        <w:t>’</w:t>
      </w:r>
      <w:r>
        <w:rPr>
          <w:rFonts w:ascii="Times New Roman" w:hAnsi="Times New Roman" w:cs="Times New Roman"/>
        </w:rPr>
        <w:t xml:space="preserve"> perspectives rather than the researchers</w:t>
      </w:r>
      <w:r w:rsidR="00D56C49">
        <w:rPr>
          <w:rFonts w:ascii="Times New Roman" w:hAnsi="Times New Roman" w:cs="Times New Roman"/>
        </w:rPr>
        <w:t>’</w:t>
      </w:r>
      <w:r>
        <w:rPr>
          <w:rFonts w:ascii="Times New Roman" w:hAnsi="Times New Roman" w:cs="Times New Roman"/>
        </w:rPr>
        <w:t xml:space="preserve"> subjective biases.</w:t>
      </w:r>
    </w:p>
    <w:p w14:paraId="681DFCFA" w14:textId="77777777" w:rsidR="005553D4" w:rsidRDefault="005553D4" w:rsidP="00673BE7">
      <w:pPr>
        <w:pStyle w:val="Heading3"/>
        <w:snapToGrid w:val="0"/>
        <w:spacing w:before="0" w:after="0" w:line="240" w:lineRule="auto"/>
        <w:rPr>
          <w:rFonts w:ascii="Times New Roman" w:hAnsi="Times New Roman" w:cs="Times New Roman"/>
          <w:b/>
          <w:bCs/>
        </w:rPr>
      </w:pPr>
    </w:p>
    <w:p w14:paraId="617EE81F" w14:textId="77777777" w:rsidR="005553D4" w:rsidRDefault="00414094" w:rsidP="00673BE7">
      <w:pPr>
        <w:pStyle w:val="Heading3"/>
        <w:snapToGrid w:val="0"/>
        <w:spacing w:before="0" w:after="0" w:line="240" w:lineRule="auto"/>
        <w:rPr>
          <w:rFonts w:ascii="Times New Roman" w:hAnsi="Times New Roman" w:cs="Times New Roman"/>
          <w:b/>
          <w:bCs/>
        </w:rPr>
      </w:pPr>
      <w:r>
        <w:rPr>
          <w:rFonts w:ascii="Times New Roman" w:hAnsi="Times New Roman" w:cs="Times New Roman" w:hint="eastAsia"/>
          <w:b/>
          <w:bCs/>
        </w:rPr>
        <w:t xml:space="preserve">2.6. </w:t>
      </w:r>
      <w:r>
        <w:rPr>
          <w:rFonts w:ascii="Times New Roman" w:hAnsi="Times New Roman" w:cs="Times New Roman"/>
          <w:b/>
          <w:bCs/>
        </w:rPr>
        <w:t xml:space="preserve">Ethical </w:t>
      </w:r>
      <w:r>
        <w:rPr>
          <w:rFonts w:ascii="Times New Roman" w:hAnsi="Times New Roman" w:cs="Times New Roman" w:hint="eastAsia"/>
          <w:b/>
          <w:bCs/>
        </w:rPr>
        <w:t>c</w:t>
      </w:r>
      <w:r>
        <w:rPr>
          <w:rFonts w:ascii="Times New Roman" w:hAnsi="Times New Roman" w:cs="Times New Roman"/>
          <w:b/>
          <w:bCs/>
        </w:rPr>
        <w:t>onsiderations</w:t>
      </w:r>
    </w:p>
    <w:p w14:paraId="5C9BDD47" w14:textId="77777777" w:rsidR="005553D4" w:rsidRDefault="00414094" w:rsidP="00673BE7">
      <w:pPr>
        <w:snapToGrid w:val="0"/>
        <w:spacing w:line="240" w:lineRule="auto"/>
        <w:rPr>
          <w:rFonts w:ascii="Times New Roman" w:hAnsi="Times New Roman" w:cs="Times New Roman"/>
        </w:rPr>
      </w:pPr>
      <w:r>
        <w:rPr>
          <w:rFonts w:ascii="Times New Roman" w:hAnsi="Times New Roman" w:cs="Times New Roman"/>
        </w:rPr>
        <w:t>This study was approved by the Ethics Committee of REDACTED (Approval No. 2022062). The participants were fully informed about the purpose of the study and methods before the interviews. The interview was immediately stopped if the participant experienced distressing emotions. Appropriate psychological support was provided to the participants promptly.</w:t>
      </w:r>
    </w:p>
    <w:p w14:paraId="6284DBD6" w14:textId="77777777" w:rsidR="005553D4" w:rsidRDefault="005553D4" w:rsidP="00673BE7">
      <w:pPr>
        <w:pStyle w:val="Heading3"/>
        <w:snapToGrid w:val="0"/>
        <w:spacing w:before="0" w:after="0" w:line="240" w:lineRule="auto"/>
        <w:rPr>
          <w:rFonts w:ascii="Times New Roman" w:eastAsiaTheme="majorEastAsia" w:hAnsi="Times New Roman" w:cs="Times New Roman"/>
          <w:b/>
          <w:bCs/>
          <w14:ligatures w14:val="standardContextual"/>
        </w:rPr>
      </w:pPr>
    </w:p>
    <w:p w14:paraId="1DF281ED" w14:textId="77777777" w:rsidR="005553D4" w:rsidRDefault="00414094" w:rsidP="00673BE7">
      <w:pPr>
        <w:pStyle w:val="Heading3"/>
        <w:snapToGrid w:val="0"/>
        <w:spacing w:before="0" w:after="0" w:line="240" w:lineRule="auto"/>
        <w:rPr>
          <w:rFonts w:ascii="Times New Roman" w:eastAsiaTheme="majorEastAsia" w:hAnsi="Times New Roman" w:cs="Times New Roman"/>
          <w:b/>
          <w:bCs/>
          <w14:ligatures w14:val="standardContextual"/>
        </w:rPr>
      </w:pPr>
      <w:r>
        <w:rPr>
          <w:rFonts w:ascii="Times New Roman" w:eastAsiaTheme="majorEastAsia" w:hAnsi="Times New Roman" w:cs="Times New Roman" w:hint="eastAsia"/>
          <w:b/>
          <w:bCs/>
          <w14:ligatures w14:val="standardContextual"/>
        </w:rPr>
        <w:t xml:space="preserve">3. </w:t>
      </w:r>
      <w:r>
        <w:rPr>
          <w:rFonts w:ascii="Times New Roman" w:eastAsiaTheme="majorEastAsia" w:hAnsi="Times New Roman" w:cs="Times New Roman"/>
          <w:b/>
          <w:bCs/>
          <w14:ligatures w14:val="standardContextual"/>
        </w:rPr>
        <w:t>Results</w:t>
      </w:r>
    </w:p>
    <w:p w14:paraId="7B6F2B20" w14:textId="77777777" w:rsidR="005553D4" w:rsidRDefault="00414094" w:rsidP="00673BE7">
      <w:pPr>
        <w:pStyle w:val="Heading3"/>
        <w:snapToGrid w:val="0"/>
        <w:spacing w:before="0" w:after="0" w:line="240" w:lineRule="auto"/>
        <w:rPr>
          <w:rFonts w:ascii="Times New Roman" w:hAnsi="Times New Roman" w:cs="Times New Roman"/>
          <w:b/>
          <w:bCs/>
        </w:rPr>
      </w:pPr>
      <w:r>
        <w:rPr>
          <w:rFonts w:ascii="Times New Roman" w:hAnsi="Times New Roman" w:cs="Times New Roman" w:hint="eastAsia"/>
          <w:b/>
          <w:bCs/>
        </w:rPr>
        <w:t xml:space="preserve">3.1. </w:t>
      </w:r>
      <w:r>
        <w:rPr>
          <w:rFonts w:ascii="Times New Roman" w:hAnsi="Times New Roman" w:cs="Times New Roman"/>
          <w:b/>
          <w:bCs/>
        </w:rPr>
        <w:t>Participants</w:t>
      </w:r>
    </w:p>
    <w:p w14:paraId="72D65625" w14:textId="27376139" w:rsidR="005553D4" w:rsidRDefault="00414094" w:rsidP="00673BE7">
      <w:pPr>
        <w:snapToGrid w:val="0"/>
        <w:spacing w:line="240" w:lineRule="auto"/>
        <w:rPr>
          <w:rFonts w:ascii="Times New Roman" w:hAnsi="Times New Roman" w:cs="Times New Roman"/>
        </w:rPr>
      </w:pPr>
      <w:r>
        <w:rPr>
          <w:rFonts w:ascii="Times New Roman" w:hAnsi="Times New Roman" w:cs="Times New Roman"/>
        </w:rPr>
        <w:t xml:space="preserve">Ultimately, a total of 22 adolescents with inflammatory bowel disease participated in this study. The </w:t>
      </w:r>
      <w:r>
        <w:rPr>
          <w:rFonts w:ascii="Times New Roman" w:hAnsi="Times New Roman" w:cs="Times New Roman"/>
        </w:rPr>
        <w:lastRenderedPageBreak/>
        <w:t>average age of the 22 participants was 14.45 years (SD = 2.48 years old, range = 11</w:t>
      </w:r>
      <w:r w:rsidR="00C3504C">
        <w:rPr>
          <w:rFonts w:ascii="Times New Roman" w:hAnsi="Times New Roman" w:cs="Times New Roman"/>
        </w:rPr>
        <w:t>–</w:t>
      </w:r>
      <w:r>
        <w:rPr>
          <w:rFonts w:ascii="Times New Roman" w:hAnsi="Times New Roman" w:cs="Times New Roman"/>
        </w:rPr>
        <w:t>18 years old), with 54.55% identifying as female and 45.45% as male. Participants in this study were diagnosed with two types of inflammatory bowel disease: Crohn</w:t>
      </w:r>
      <w:r w:rsidR="00D56C49">
        <w:rPr>
          <w:rFonts w:ascii="Times New Roman" w:eastAsia="SimSun" w:hAnsi="Times New Roman" w:cs="Times New Roman"/>
          <w:kern w:val="0"/>
          <w:lang w:bidi="ar"/>
        </w:rPr>
        <w:t>’</w:t>
      </w:r>
      <w:r>
        <w:rPr>
          <w:rFonts w:ascii="Times New Roman" w:hAnsi="Times New Roman" w:cs="Times New Roman"/>
        </w:rPr>
        <w:t>s disease and ulcerative colitis, with Crohn</w:t>
      </w:r>
      <w:r w:rsidR="00D56C49">
        <w:rPr>
          <w:rFonts w:ascii="Times New Roman" w:hAnsi="Times New Roman" w:cs="Times New Roman"/>
        </w:rPr>
        <w:t>’</w:t>
      </w:r>
      <w:r>
        <w:rPr>
          <w:rFonts w:ascii="Times New Roman" w:hAnsi="Times New Roman" w:cs="Times New Roman"/>
        </w:rPr>
        <w:t>s disease being the most prevalent (68.18%), followed by ulcerative colitis (31.82%). In terms of educational status, the participants exhibited diverse educational backgrounds, including elementary school (Grade 5</w:t>
      </w:r>
      <w:r w:rsidR="00C3504C">
        <w:rPr>
          <w:rFonts w:ascii="Times New Roman" w:hAnsi="Times New Roman" w:cs="Times New Roman"/>
        </w:rPr>
        <w:t>–</w:t>
      </w:r>
      <w:r>
        <w:rPr>
          <w:rFonts w:ascii="Times New Roman" w:hAnsi="Times New Roman" w:cs="Times New Roman"/>
        </w:rPr>
        <w:t>6), junior high school (Junior 1</w:t>
      </w:r>
      <w:r w:rsidR="00C3504C">
        <w:rPr>
          <w:rFonts w:ascii="Times New Roman" w:hAnsi="Times New Roman" w:cs="Times New Roman"/>
        </w:rPr>
        <w:t>–</w:t>
      </w:r>
      <w:r>
        <w:rPr>
          <w:rFonts w:ascii="Times New Roman" w:hAnsi="Times New Roman" w:cs="Times New Roman"/>
        </w:rPr>
        <w:t>3), senior high school (Senior 1</w:t>
      </w:r>
      <w:r w:rsidR="00C3504C">
        <w:rPr>
          <w:rFonts w:ascii="Times New Roman" w:hAnsi="Times New Roman" w:cs="Times New Roman"/>
        </w:rPr>
        <w:t>–</w:t>
      </w:r>
      <w:r>
        <w:rPr>
          <w:rFonts w:ascii="Times New Roman" w:hAnsi="Times New Roman" w:cs="Times New Roman"/>
        </w:rPr>
        <w:t xml:space="preserve">3), and college freshmen. Some participants had special educational situations such as intermittent attendance or school suspension due to illness. Information on all adolescent patients, including their gender, age, educational status, disease type, and disease course, is shown in </w:t>
      </w:r>
      <w:r>
        <w:rPr>
          <w:rFonts w:ascii="Times New Roman" w:hAnsi="Times New Roman" w:cs="Times New Roman"/>
          <w:b/>
          <w:bCs/>
        </w:rPr>
        <w:t>Table 1</w:t>
      </w:r>
      <w:r>
        <w:rPr>
          <w:rFonts w:ascii="Times New Roman" w:hAnsi="Times New Roman" w:cs="Times New Roman"/>
        </w:rPr>
        <w:t xml:space="preserve">. with 22 adolescent IBD patients involved and numbered from N1 to N22; see </w:t>
      </w:r>
      <w:r>
        <w:rPr>
          <w:rFonts w:ascii="Times New Roman" w:hAnsi="Times New Roman" w:cs="Times New Roman"/>
          <w:b/>
          <w:bCs/>
        </w:rPr>
        <w:t>Table 1</w:t>
      </w:r>
      <w:r>
        <w:rPr>
          <w:rFonts w:ascii="Times New Roman" w:hAnsi="Times New Roman" w:cs="Times New Roman"/>
        </w:rPr>
        <w:t xml:space="preserve"> for their basic information.</w:t>
      </w:r>
    </w:p>
    <w:p w14:paraId="23B3BC75" w14:textId="77777777" w:rsidR="005553D4" w:rsidRDefault="005553D4" w:rsidP="00673BE7">
      <w:pPr>
        <w:snapToGrid w:val="0"/>
        <w:spacing w:line="240" w:lineRule="auto"/>
        <w:rPr>
          <w:rFonts w:ascii="Times New Roman" w:hAnsi="Times New Roman" w:cs="Times New Roman"/>
        </w:rPr>
      </w:pPr>
    </w:p>
    <w:p w14:paraId="4151A773" w14:textId="26F4B648" w:rsidR="005553D4" w:rsidRDefault="00414094" w:rsidP="00673BE7">
      <w:pPr>
        <w:snapToGrid w:val="0"/>
        <w:spacing w:line="240" w:lineRule="auto"/>
        <w:rPr>
          <w:rFonts w:ascii="Times New Roman" w:hAnsi="Times New Roman" w:cs="Times New Roman"/>
        </w:rPr>
      </w:pPr>
      <w:r>
        <w:rPr>
          <w:rFonts w:ascii="Times New Roman" w:hAnsi="Times New Roman" w:cs="Times New Roman"/>
          <w:b/>
          <w:bCs/>
        </w:rPr>
        <w:t xml:space="preserve">Table </w:t>
      </w:r>
      <w:r w:rsidR="00C3504C">
        <w:rPr>
          <w:rFonts w:ascii="Times New Roman" w:hAnsi="Times New Roman" w:cs="Times New Roman"/>
          <w:b/>
          <w:bCs/>
        </w:rPr>
        <w:t>1</w:t>
      </w:r>
      <w:r>
        <w:rPr>
          <w:rFonts w:ascii="Times New Roman" w:hAnsi="Times New Roman" w:cs="Times New Roman" w:hint="eastAsia"/>
          <w:b/>
          <w:bCs/>
        </w:rPr>
        <w:t>.</w:t>
      </w:r>
      <w:r>
        <w:rPr>
          <w:rFonts w:ascii="Times New Roman" w:hAnsi="Times New Roman" w:cs="Times New Roman"/>
          <w:b/>
          <w:bCs/>
        </w:rPr>
        <w:t xml:space="preserve"> </w:t>
      </w:r>
      <w:r>
        <w:rPr>
          <w:rFonts w:ascii="Times New Roman" w:hAnsi="Times New Roman" w:cs="Times New Roman"/>
        </w:rPr>
        <w:t>Basic information of patients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6"/>
        <w:gridCol w:w="1016"/>
        <w:gridCol w:w="640"/>
        <w:gridCol w:w="3501"/>
        <w:gridCol w:w="1935"/>
        <w:gridCol w:w="1770"/>
      </w:tblGrid>
      <w:tr w:rsidR="005553D4" w:rsidRPr="00C3504C" w14:paraId="3B6F5512" w14:textId="77777777" w:rsidTr="00673BE7">
        <w:trPr>
          <w:tblHeader/>
          <w:jc w:val="center"/>
        </w:trPr>
        <w:tc>
          <w:tcPr>
            <w:tcW w:w="403" w:type="pct"/>
            <w:tcBorders>
              <w:top w:val="single" w:sz="4" w:space="0" w:color="auto"/>
              <w:bottom w:val="single" w:sz="4" w:space="0" w:color="auto"/>
            </w:tcBorders>
            <w:vAlign w:val="center"/>
          </w:tcPr>
          <w:p w14:paraId="7491C389" w14:textId="1501A1A1" w:rsidR="005553D4" w:rsidRPr="00673BE7" w:rsidRDefault="00414094" w:rsidP="00673BE7">
            <w:pPr>
              <w:widowControl/>
              <w:snapToGrid w:val="0"/>
              <w:spacing w:line="240" w:lineRule="auto"/>
              <w:jc w:val="left"/>
              <w:textAlignment w:val="center"/>
              <w:rPr>
                <w:rFonts w:ascii="Times New Roman" w:hAnsi="Times New Roman" w:cs="Times New Roman"/>
                <w:b/>
              </w:rPr>
            </w:pPr>
            <w:bookmarkStart w:id="0" w:name="_Ref7137"/>
            <w:r w:rsidRPr="00673BE7">
              <w:rPr>
                <w:rFonts w:ascii="Times New Roman" w:hAnsi="Times New Roman" w:cs="Times New Roman" w:hint="eastAsia"/>
                <w:b/>
              </w:rPr>
              <w:t>N</w:t>
            </w:r>
            <w:r w:rsidR="00C3504C">
              <w:rPr>
                <w:rFonts w:ascii="Times New Roman" w:hAnsi="Times New Roman" w:cs="Times New Roman"/>
                <w:b/>
              </w:rPr>
              <w:t>o</w:t>
            </w:r>
            <w:r w:rsidRPr="00673BE7">
              <w:rPr>
                <w:rFonts w:ascii="Times New Roman" w:hAnsi="Times New Roman" w:cs="Times New Roman" w:hint="eastAsia"/>
                <w:b/>
              </w:rPr>
              <w:t>.</w:t>
            </w:r>
          </w:p>
        </w:tc>
        <w:tc>
          <w:tcPr>
            <w:tcW w:w="527" w:type="pct"/>
            <w:tcBorders>
              <w:top w:val="single" w:sz="4" w:space="0" w:color="auto"/>
              <w:bottom w:val="single" w:sz="4" w:space="0" w:color="auto"/>
            </w:tcBorders>
            <w:vAlign w:val="center"/>
          </w:tcPr>
          <w:p w14:paraId="17075A08" w14:textId="77777777" w:rsidR="005553D4" w:rsidRPr="00673BE7" w:rsidRDefault="00414094" w:rsidP="00C3504C">
            <w:pPr>
              <w:widowControl/>
              <w:snapToGrid w:val="0"/>
              <w:spacing w:line="240" w:lineRule="auto"/>
              <w:jc w:val="center"/>
              <w:textAlignment w:val="center"/>
              <w:rPr>
                <w:rFonts w:ascii="Times New Roman" w:hAnsi="Times New Roman" w:cs="Times New Roman"/>
                <w:b/>
              </w:rPr>
            </w:pPr>
            <w:r w:rsidRPr="00673BE7">
              <w:rPr>
                <w:rFonts w:ascii="Times New Roman" w:hAnsi="Times New Roman" w:cs="Times New Roman" w:hint="eastAsia"/>
                <w:b/>
              </w:rPr>
              <w:t>Gender</w:t>
            </w:r>
          </w:p>
        </w:tc>
        <w:tc>
          <w:tcPr>
            <w:tcW w:w="332" w:type="pct"/>
            <w:tcBorders>
              <w:top w:val="single" w:sz="4" w:space="0" w:color="auto"/>
              <w:bottom w:val="single" w:sz="4" w:space="0" w:color="auto"/>
            </w:tcBorders>
            <w:vAlign w:val="center"/>
          </w:tcPr>
          <w:p w14:paraId="101590BE" w14:textId="77777777" w:rsidR="005553D4" w:rsidRPr="00673BE7" w:rsidRDefault="00414094" w:rsidP="00C3504C">
            <w:pPr>
              <w:widowControl/>
              <w:snapToGrid w:val="0"/>
              <w:spacing w:line="240" w:lineRule="auto"/>
              <w:jc w:val="center"/>
              <w:textAlignment w:val="center"/>
              <w:rPr>
                <w:rFonts w:ascii="Times New Roman" w:hAnsi="Times New Roman" w:cs="Times New Roman"/>
                <w:b/>
              </w:rPr>
            </w:pPr>
            <w:r w:rsidRPr="00673BE7">
              <w:rPr>
                <w:rFonts w:ascii="Times New Roman" w:eastAsia="SimSun" w:hAnsi="Times New Roman" w:cs="Times New Roman" w:hint="eastAsia"/>
                <w:b/>
                <w:kern w:val="0"/>
                <w:lang w:bidi="ar"/>
              </w:rPr>
              <w:t>Age</w:t>
            </w:r>
          </w:p>
        </w:tc>
        <w:tc>
          <w:tcPr>
            <w:tcW w:w="1816" w:type="pct"/>
            <w:tcBorders>
              <w:top w:val="single" w:sz="4" w:space="0" w:color="auto"/>
              <w:bottom w:val="single" w:sz="4" w:space="0" w:color="auto"/>
            </w:tcBorders>
            <w:vAlign w:val="center"/>
          </w:tcPr>
          <w:p w14:paraId="265E8677" w14:textId="7AA25D2D" w:rsidR="005553D4" w:rsidRPr="00673BE7" w:rsidRDefault="00414094" w:rsidP="00C3504C">
            <w:pPr>
              <w:widowControl/>
              <w:snapToGrid w:val="0"/>
              <w:spacing w:line="240" w:lineRule="auto"/>
              <w:jc w:val="center"/>
              <w:textAlignment w:val="center"/>
              <w:rPr>
                <w:rFonts w:ascii="Times New Roman" w:hAnsi="Times New Roman" w:cs="Times New Roman"/>
                <w:b/>
              </w:rPr>
            </w:pPr>
            <w:r w:rsidRPr="00673BE7">
              <w:rPr>
                <w:rFonts w:ascii="Times New Roman" w:hAnsi="Times New Roman" w:cs="Times New Roman" w:hint="eastAsia"/>
                <w:b/>
              </w:rPr>
              <w:t xml:space="preserve">Education </w:t>
            </w:r>
            <w:r w:rsidR="00C3504C">
              <w:rPr>
                <w:rFonts w:ascii="Times New Roman" w:hAnsi="Times New Roman" w:cs="Times New Roman"/>
                <w:b/>
              </w:rPr>
              <w:t>s</w:t>
            </w:r>
            <w:r w:rsidRPr="00673BE7">
              <w:rPr>
                <w:rFonts w:ascii="Times New Roman" w:hAnsi="Times New Roman" w:cs="Times New Roman" w:hint="eastAsia"/>
                <w:b/>
              </w:rPr>
              <w:t>tatus</w:t>
            </w:r>
          </w:p>
        </w:tc>
        <w:tc>
          <w:tcPr>
            <w:tcW w:w="1004" w:type="pct"/>
            <w:tcBorders>
              <w:top w:val="single" w:sz="4" w:space="0" w:color="auto"/>
              <w:bottom w:val="single" w:sz="4" w:space="0" w:color="auto"/>
            </w:tcBorders>
            <w:vAlign w:val="center"/>
          </w:tcPr>
          <w:p w14:paraId="13595AF9" w14:textId="41DD7053" w:rsidR="005553D4" w:rsidRPr="00673BE7" w:rsidRDefault="00414094" w:rsidP="00C3504C">
            <w:pPr>
              <w:widowControl/>
              <w:snapToGrid w:val="0"/>
              <w:spacing w:line="240" w:lineRule="auto"/>
              <w:jc w:val="center"/>
              <w:textAlignment w:val="center"/>
              <w:rPr>
                <w:rFonts w:ascii="Times New Roman" w:eastAsia="SimSun" w:hAnsi="Times New Roman" w:cs="Times New Roman"/>
                <w:b/>
                <w:kern w:val="0"/>
                <w:lang w:bidi="ar"/>
              </w:rPr>
            </w:pPr>
            <w:r w:rsidRPr="00673BE7">
              <w:rPr>
                <w:rFonts w:ascii="Times New Roman" w:eastAsia="SimSun" w:hAnsi="Times New Roman" w:cs="Times New Roman" w:hint="eastAsia"/>
                <w:b/>
                <w:kern w:val="0"/>
                <w:lang w:bidi="ar"/>
              </w:rPr>
              <w:t xml:space="preserve">Disease </w:t>
            </w:r>
            <w:r w:rsidR="00C3504C">
              <w:rPr>
                <w:rFonts w:ascii="Times New Roman" w:eastAsia="SimSun" w:hAnsi="Times New Roman" w:cs="Times New Roman"/>
                <w:b/>
                <w:kern w:val="0"/>
                <w:lang w:bidi="ar"/>
              </w:rPr>
              <w:t>t</w:t>
            </w:r>
            <w:r w:rsidR="00C3504C" w:rsidRPr="00673BE7">
              <w:rPr>
                <w:rFonts w:ascii="Times New Roman" w:eastAsia="SimSun" w:hAnsi="Times New Roman" w:cs="Times New Roman" w:hint="eastAsia"/>
                <w:b/>
                <w:kern w:val="0"/>
                <w:lang w:bidi="ar"/>
              </w:rPr>
              <w:t>ype</w:t>
            </w:r>
          </w:p>
        </w:tc>
        <w:tc>
          <w:tcPr>
            <w:tcW w:w="918" w:type="pct"/>
            <w:tcBorders>
              <w:top w:val="single" w:sz="4" w:space="0" w:color="auto"/>
              <w:bottom w:val="single" w:sz="4" w:space="0" w:color="auto"/>
            </w:tcBorders>
            <w:vAlign w:val="center"/>
          </w:tcPr>
          <w:p w14:paraId="6603D0D4" w14:textId="672AE60F" w:rsidR="005553D4" w:rsidRPr="00673BE7" w:rsidRDefault="00414094" w:rsidP="00C3504C">
            <w:pPr>
              <w:widowControl/>
              <w:snapToGrid w:val="0"/>
              <w:spacing w:line="240" w:lineRule="auto"/>
              <w:jc w:val="center"/>
              <w:textAlignment w:val="center"/>
              <w:rPr>
                <w:rFonts w:ascii="Times New Roman" w:eastAsia="SimSun" w:hAnsi="Times New Roman" w:cs="Times New Roman"/>
                <w:b/>
                <w:kern w:val="0"/>
                <w:lang w:bidi="ar"/>
              </w:rPr>
            </w:pPr>
            <w:r w:rsidRPr="00673BE7">
              <w:rPr>
                <w:rFonts w:ascii="Times New Roman" w:eastAsia="SimSun" w:hAnsi="Times New Roman" w:cs="Times New Roman" w:hint="eastAsia"/>
                <w:b/>
                <w:kern w:val="0"/>
                <w:lang w:bidi="ar"/>
              </w:rPr>
              <w:t xml:space="preserve">Disease </w:t>
            </w:r>
            <w:r w:rsidR="00C3504C">
              <w:rPr>
                <w:rFonts w:ascii="Times New Roman" w:eastAsia="SimSun" w:hAnsi="Times New Roman" w:cs="Times New Roman"/>
                <w:b/>
                <w:kern w:val="0"/>
                <w:lang w:bidi="ar"/>
              </w:rPr>
              <w:t>c</w:t>
            </w:r>
            <w:r w:rsidR="00C3504C" w:rsidRPr="00673BE7">
              <w:rPr>
                <w:rFonts w:ascii="Times New Roman" w:eastAsia="SimSun" w:hAnsi="Times New Roman" w:cs="Times New Roman" w:hint="eastAsia"/>
                <w:b/>
                <w:kern w:val="0"/>
                <w:lang w:bidi="ar"/>
              </w:rPr>
              <w:t>ourse</w:t>
            </w:r>
          </w:p>
        </w:tc>
      </w:tr>
      <w:tr w:rsidR="005553D4" w:rsidRPr="00C3504C" w14:paraId="51B01596" w14:textId="77777777" w:rsidTr="00673BE7">
        <w:trPr>
          <w:jc w:val="center"/>
        </w:trPr>
        <w:tc>
          <w:tcPr>
            <w:tcW w:w="403" w:type="pct"/>
            <w:tcBorders>
              <w:top w:val="single" w:sz="4" w:space="0" w:color="auto"/>
            </w:tcBorders>
            <w:vAlign w:val="center"/>
          </w:tcPr>
          <w:p w14:paraId="391F5746" w14:textId="77777777" w:rsidR="005553D4" w:rsidRPr="00673BE7" w:rsidRDefault="00414094" w:rsidP="00673BE7">
            <w:pPr>
              <w:widowControl/>
              <w:snapToGrid w:val="0"/>
              <w:spacing w:line="240" w:lineRule="auto"/>
              <w:jc w:val="left"/>
              <w:textAlignment w:val="center"/>
              <w:rPr>
                <w:rFonts w:ascii="Times New Roman" w:hAnsi="Times New Roman" w:cs="Times New Roman"/>
              </w:rPr>
            </w:pPr>
            <w:r w:rsidRPr="00673BE7">
              <w:rPr>
                <w:rFonts w:ascii="Times New Roman" w:eastAsia="SimSun" w:hAnsi="Times New Roman" w:cs="Times New Roman"/>
                <w:kern w:val="0"/>
                <w:lang w:bidi="ar"/>
              </w:rPr>
              <w:t>N1</w:t>
            </w:r>
          </w:p>
        </w:tc>
        <w:tc>
          <w:tcPr>
            <w:tcW w:w="527" w:type="pct"/>
            <w:tcBorders>
              <w:top w:val="single" w:sz="4" w:space="0" w:color="auto"/>
            </w:tcBorders>
            <w:vAlign w:val="center"/>
          </w:tcPr>
          <w:p w14:paraId="0263FA11" w14:textId="77777777" w:rsidR="005553D4" w:rsidRPr="00673BE7" w:rsidRDefault="00414094" w:rsidP="00C3504C">
            <w:pPr>
              <w:widowControl/>
              <w:snapToGrid w:val="0"/>
              <w:spacing w:line="240" w:lineRule="auto"/>
              <w:jc w:val="center"/>
              <w:textAlignment w:val="center"/>
              <w:rPr>
                <w:rFonts w:ascii="Times New Roman" w:hAnsi="Times New Roman" w:cs="Times New Roman"/>
              </w:rPr>
            </w:pPr>
            <w:r w:rsidRPr="00673BE7">
              <w:rPr>
                <w:rFonts w:ascii="Times New Roman" w:eastAsia="SimSun" w:hAnsi="Times New Roman" w:cs="Times New Roman"/>
                <w:kern w:val="0"/>
                <w:lang w:bidi="ar"/>
              </w:rPr>
              <w:t>Male</w:t>
            </w:r>
          </w:p>
        </w:tc>
        <w:tc>
          <w:tcPr>
            <w:tcW w:w="332" w:type="pct"/>
            <w:tcBorders>
              <w:top w:val="single" w:sz="4" w:space="0" w:color="auto"/>
            </w:tcBorders>
            <w:vAlign w:val="center"/>
          </w:tcPr>
          <w:p w14:paraId="507D054A" w14:textId="77777777" w:rsidR="005553D4" w:rsidRPr="00673BE7" w:rsidRDefault="00414094" w:rsidP="00C3504C">
            <w:pPr>
              <w:widowControl/>
              <w:snapToGrid w:val="0"/>
              <w:spacing w:line="240" w:lineRule="auto"/>
              <w:jc w:val="center"/>
              <w:textAlignment w:val="center"/>
              <w:rPr>
                <w:rFonts w:ascii="Times New Roman" w:hAnsi="Times New Roman" w:cs="Times New Roman"/>
              </w:rPr>
            </w:pPr>
            <w:r w:rsidRPr="00673BE7">
              <w:rPr>
                <w:rFonts w:ascii="Times New Roman" w:eastAsia="SimSun" w:hAnsi="Times New Roman" w:cs="Times New Roman"/>
                <w:kern w:val="0"/>
                <w:lang w:bidi="ar"/>
              </w:rPr>
              <w:t>18</w:t>
            </w:r>
          </w:p>
        </w:tc>
        <w:tc>
          <w:tcPr>
            <w:tcW w:w="1816" w:type="pct"/>
            <w:tcBorders>
              <w:top w:val="single" w:sz="4" w:space="0" w:color="auto"/>
            </w:tcBorders>
            <w:vAlign w:val="center"/>
          </w:tcPr>
          <w:p w14:paraId="6740BAAE" w14:textId="77777777" w:rsidR="005553D4" w:rsidRPr="00673BE7" w:rsidRDefault="00414094" w:rsidP="00C3504C">
            <w:pPr>
              <w:widowControl/>
              <w:snapToGrid w:val="0"/>
              <w:spacing w:line="240" w:lineRule="auto"/>
              <w:jc w:val="center"/>
              <w:textAlignment w:val="center"/>
              <w:rPr>
                <w:rFonts w:ascii="Times New Roman" w:hAnsi="Times New Roman" w:cs="Times New Roman"/>
              </w:rPr>
            </w:pPr>
            <w:r w:rsidRPr="00673BE7">
              <w:rPr>
                <w:rFonts w:ascii="Times New Roman" w:eastAsia="SimSun" w:hAnsi="Times New Roman" w:cs="Times New Roman"/>
                <w:kern w:val="0"/>
                <w:lang w:bidi="ar"/>
              </w:rPr>
              <w:t>Senior 2</w:t>
            </w:r>
          </w:p>
        </w:tc>
        <w:tc>
          <w:tcPr>
            <w:tcW w:w="1004" w:type="pct"/>
            <w:tcBorders>
              <w:top w:val="single" w:sz="4" w:space="0" w:color="auto"/>
            </w:tcBorders>
            <w:vAlign w:val="center"/>
          </w:tcPr>
          <w:p w14:paraId="39468B0A" w14:textId="73C8B958"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Crohn</w:t>
            </w:r>
            <w:r w:rsidR="00D56C49">
              <w:rPr>
                <w:rFonts w:ascii="Times New Roman" w:eastAsia="SimSun" w:hAnsi="Times New Roman" w:cs="Times New Roman"/>
                <w:kern w:val="0"/>
                <w:lang w:bidi="ar"/>
              </w:rPr>
              <w:t>’</w:t>
            </w:r>
            <w:r w:rsidRPr="00673BE7">
              <w:rPr>
                <w:rFonts w:ascii="Times New Roman" w:eastAsia="SimSun" w:hAnsi="Times New Roman" w:cs="Times New Roman"/>
                <w:kern w:val="0"/>
                <w:lang w:bidi="ar"/>
              </w:rPr>
              <w:t>s disease</w:t>
            </w:r>
          </w:p>
        </w:tc>
        <w:tc>
          <w:tcPr>
            <w:tcW w:w="918" w:type="pct"/>
            <w:tcBorders>
              <w:top w:val="single" w:sz="4" w:space="0" w:color="auto"/>
            </w:tcBorders>
            <w:vAlign w:val="center"/>
          </w:tcPr>
          <w:p w14:paraId="6250D2B3"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3</w:t>
            </w:r>
            <w:r w:rsidRPr="00673BE7">
              <w:rPr>
                <w:rFonts w:ascii="Times New Roman" w:eastAsia="SimSun" w:hAnsi="Times New Roman" w:cs="Times New Roman" w:hint="eastAsia"/>
                <w:kern w:val="0"/>
                <w:lang w:bidi="ar"/>
              </w:rPr>
              <w:t xml:space="preserve"> years</w:t>
            </w:r>
          </w:p>
        </w:tc>
      </w:tr>
      <w:tr w:rsidR="005553D4" w:rsidRPr="00C3504C" w14:paraId="1549B976" w14:textId="77777777" w:rsidTr="00673BE7">
        <w:trPr>
          <w:jc w:val="center"/>
        </w:trPr>
        <w:tc>
          <w:tcPr>
            <w:tcW w:w="403" w:type="pct"/>
            <w:vAlign w:val="center"/>
          </w:tcPr>
          <w:p w14:paraId="6B38FF4B" w14:textId="77777777" w:rsidR="005553D4" w:rsidRPr="00673BE7" w:rsidRDefault="00414094" w:rsidP="00673BE7">
            <w:pPr>
              <w:widowControl/>
              <w:snapToGrid w:val="0"/>
              <w:spacing w:line="240" w:lineRule="auto"/>
              <w:jc w:val="left"/>
              <w:textAlignment w:val="center"/>
              <w:rPr>
                <w:rFonts w:ascii="Times New Roman" w:hAnsi="Times New Roman" w:cs="Times New Roman"/>
              </w:rPr>
            </w:pPr>
            <w:r w:rsidRPr="00673BE7">
              <w:rPr>
                <w:rFonts w:ascii="Times New Roman" w:eastAsia="SimSun" w:hAnsi="Times New Roman" w:cs="Times New Roman"/>
                <w:kern w:val="0"/>
                <w:lang w:bidi="ar"/>
              </w:rPr>
              <w:t>N2</w:t>
            </w:r>
          </w:p>
        </w:tc>
        <w:tc>
          <w:tcPr>
            <w:tcW w:w="527" w:type="pct"/>
            <w:vAlign w:val="center"/>
          </w:tcPr>
          <w:p w14:paraId="04A6DE5B" w14:textId="77777777" w:rsidR="005553D4" w:rsidRPr="00673BE7" w:rsidRDefault="00414094" w:rsidP="00C3504C">
            <w:pPr>
              <w:widowControl/>
              <w:snapToGrid w:val="0"/>
              <w:spacing w:line="240" w:lineRule="auto"/>
              <w:jc w:val="center"/>
              <w:textAlignment w:val="center"/>
              <w:rPr>
                <w:rFonts w:ascii="Times New Roman" w:hAnsi="Times New Roman" w:cs="Times New Roman"/>
              </w:rPr>
            </w:pPr>
            <w:r w:rsidRPr="00673BE7">
              <w:rPr>
                <w:rFonts w:ascii="Times New Roman" w:eastAsia="SimSun" w:hAnsi="Times New Roman" w:cs="Times New Roman"/>
                <w:kern w:val="0"/>
                <w:lang w:bidi="ar"/>
              </w:rPr>
              <w:t>Female</w:t>
            </w:r>
          </w:p>
        </w:tc>
        <w:tc>
          <w:tcPr>
            <w:tcW w:w="332" w:type="pct"/>
            <w:vAlign w:val="center"/>
          </w:tcPr>
          <w:p w14:paraId="10ACF126" w14:textId="77777777" w:rsidR="005553D4" w:rsidRPr="00673BE7" w:rsidRDefault="00414094" w:rsidP="00C3504C">
            <w:pPr>
              <w:widowControl/>
              <w:snapToGrid w:val="0"/>
              <w:spacing w:line="240" w:lineRule="auto"/>
              <w:jc w:val="center"/>
              <w:textAlignment w:val="center"/>
              <w:rPr>
                <w:rFonts w:ascii="Times New Roman" w:hAnsi="Times New Roman" w:cs="Times New Roman"/>
              </w:rPr>
            </w:pPr>
            <w:r w:rsidRPr="00673BE7">
              <w:rPr>
                <w:rFonts w:ascii="Times New Roman" w:eastAsia="SimSun" w:hAnsi="Times New Roman" w:cs="Times New Roman"/>
                <w:kern w:val="0"/>
                <w:lang w:bidi="ar"/>
              </w:rPr>
              <w:t>14</w:t>
            </w:r>
          </w:p>
        </w:tc>
        <w:tc>
          <w:tcPr>
            <w:tcW w:w="1816" w:type="pct"/>
            <w:vAlign w:val="center"/>
          </w:tcPr>
          <w:p w14:paraId="55ABF919" w14:textId="77777777" w:rsidR="005553D4" w:rsidRPr="00673BE7" w:rsidRDefault="00414094" w:rsidP="00C3504C">
            <w:pPr>
              <w:widowControl/>
              <w:snapToGrid w:val="0"/>
              <w:spacing w:line="240" w:lineRule="auto"/>
              <w:jc w:val="center"/>
              <w:textAlignment w:val="center"/>
              <w:rPr>
                <w:rFonts w:ascii="Times New Roman" w:hAnsi="Times New Roman" w:cs="Times New Roman"/>
              </w:rPr>
            </w:pPr>
            <w:r w:rsidRPr="00673BE7">
              <w:rPr>
                <w:rFonts w:ascii="Times New Roman" w:eastAsia="SimSun" w:hAnsi="Times New Roman" w:cs="Times New Roman" w:hint="eastAsia"/>
                <w:kern w:val="0"/>
                <w:lang w:bidi="ar"/>
              </w:rPr>
              <w:t>J</w:t>
            </w:r>
            <w:r w:rsidRPr="00673BE7">
              <w:rPr>
                <w:rFonts w:ascii="Times New Roman" w:eastAsia="SimSun" w:hAnsi="Times New Roman" w:cs="Times New Roman"/>
                <w:kern w:val="0"/>
                <w:lang w:bidi="ar"/>
              </w:rPr>
              <w:t>unior 3</w:t>
            </w:r>
            <w:r w:rsidRPr="00673BE7">
              <w:rPr>
                <w:rFonts w:ascii="Times New Roman" w:eastAsia="SimSun" w:hAnsi="Times New Roman" w:cs="Times New Roman"/>
                <w:kern w:val="0"/>
                <w:lang w:bidi="ar"/>
              </w:rPr>
              <w:tab/>
              <w:t>Suspended</w:t>
            </w:r>
          </w:p>
        </w:tc>
        <w:tc>
          <w:tcPr>
            <w:tcW w:w="1004" w:type="pct"/>
            <w:vAlign w:val="center"/>
          </w:tcPr>
          <w:p w14:paraId="41801A0F" w14:textId="767B5462"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Crohn</w:t>
            </w:r>
            <w:r w:rsidR="00D56C49">
              <w:rPr>
                <w:rFonts w:ascii="Times New Roman" w:eastAsia="SimSun" w:hAnsi="Times New Roman" w:cs="Times New Roman"/>
                <w:kern w:val="0"/>
                <w:lang w:bidi="ar"/>
              </w:rPr>
              <w:t>’</w:t>
            </w:r>
            <w:r w:rsidRPr="00673BE7">
              <w:rPr>
                <w:rFonts w:ascii="Times New Roman" w:eastAsia="SimSun" w:hAnsi="Times New Roman" w:cs="Times New Roman"/>
                <w:kern w:val="0"/>
                <w:lang w:bidi="ar"/>
              </w:rPr>
              <w:t>s disease</w:t>
            </w:r>
          </w:p>
        </w:tc>
        <w:tc>
          <w:tcPr>
            <w:tcW w:w="918" w:type="pct"/>
            <w:vAlign w:val="center"/>
          </w:tcPr>
          <w:p w14:paraId="6A749374"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5 months</w:t>
            </w:r>
          </w:p>
        </w:tc>
      </w:tr>
      <w:tr w:rsidR="005553D4" w:rsidRPr="00C3504C" w14:paraId="7924A600" w14:textId="77777777" w:rsidTr="00673BE7">
        <w:trPr>
          <w:jc w:val="center"/>
        </w:trPr>
        <w:tc>
          <w:tcPr>
            <w:tcW w:w="403" w:type="pct"/>
            <w:vAlign w:val="center"/>
          </w:tcPr>
          <w:p w14:paraId="485CA20F" w14:textId="77777777" w:rsidR="005553D4" w:rsidRPr="00673BE7" w:rsidRDefault="00414094" w:rsidP="00673BE7">
            <w:pPr>
              <w:widowControl/>
              <w:snapToGrid w:val="0"/>
              <w:spacing w:line="240" w:lineRule="auto"/>
              <w:jc w:val="left"/>
              <w:textAlignment w:val="center"/>
              <w:rPr>
                <w:rFonts w:ascii="Times New Roman" w:hAnsi="Times New Roman" w:cs="Times New Roman"/>
              </w:rPr>
            </w:pPr>
            <w:r w:rsidRPr="00673BE7">
              <w:rPr>
                <w:rFonts w:ascii="Times New Roman" w:eastAsia="SimSun" w:hAnsi="Times New Roman" w:cs="Times New Roman"/>
                <w:kern w:val="0"/>
                <w:lang w:bidi="ar"/>
              </w:rPr>
              <w:t>N3</w:t>
            </w:r>
          </w:p>
        </w:tc>
        <w:tc>
          <w:tcPr>
            <w:tcW w:w="527" w:type="pct"/>
            <w:vAlign w:val="center"/>
          </w:tcPr>
          <w:p w14:paraId="24C1EA26" w14:textId="77777777" w:rsidR="005553D4" w:rsidRPr="00673BE7" w:rsidRDefault="00414094" w:rsidP="00C3504C">
            <w:pPr>
              <w:widowControl/>
              <w:snapToGrid w:val="0"/>
              <w:spacing w:line="240" w:lineRule="auto"/>
              <w:jc w:val="center"/>
              <w:textAlignment w:val="center"/>
              <w:rPr>
                <w:rFonts w:ascii="Times New Roman" w:hAnsi="Times New Roman" w:cs="Times New Roman"/>
              </w:rPr>
            </w:pPr>
            <w:r w:rsidRPr="00673BE7">
              <w:rPr>
                <w:rFonts w:ascii="Times New Roman" w:eastAsia="SimSun" w:hAnsi="Times New Roman" w:cs="Times New Roman"/>
                <w:kern w:val="0"/>
                <w:lang w:bidi="ar"/>
              </w:rPr>
              <w:t>Female</w:t>
            </w:r>
          </w:p>
        </w:tc>
        <w:tc>
          <w:tcPr>
            <w:tcW w:w="332" w:type="pct"/>
            <w:vAlign w:val="center"/>
          </w:tcPr>
          <w:p w14:paraId="3E407F55" w14:textId="77777777" w:rsidR="005553D4" w:rsidRPr="00673BE7" w:rsidRDefault="00414094" w:rsidP="00C3504C">
            <w:pPr>
              <w:widowControl/>
              <w:snapToGrid w:val="0"/>
              <w:spacing w:line="240" w:lineRule="auto"/>
              <w:jc w:val="center"/>
              <w:textAlignment w:val="center"/>
              <w:rPr>
                <w:rFonts w:ascii="Times New Roman" w:hAnsi="Times New Roman" w:cs="Times New Roman"/>
              </w:rPr>
            </w:pPr>
            <w:r w:rsidRPr="00673BE7">
              <w:rPr>
                <w:rFonts w:ascii="Times New Roman" w:eastAsia="SimSun" w:hAnsi="Times New Roman" w:cs="Times New Roman"/>
                <w:kern w:val="0"/>
                <w:lang w:bidi="ar"/>
              </w:rPr>
              <w:t>15</w:t>
            </w:r>
          </w:p>
        </w:tc>
        <w:tc>
          <w:tcPr>
            <w:tcW w:w="1816" w:type="pct"/>
            <w:vAlign w:val="center"/>
          </w:tcPr>
          <w:p w14:paraId="4B61BD50" w14:textId="77777777" w:rsidR="005553D4" w:rsidRPr="00673BE7" w:rsidRDefault="00414094" w:rsidP="00C3504C">
            <w:pPr>
              <w:widowControl/>
              <w:snapToGrid w:val="0"/>
              <w:spacing w:line="240" w:lineRule="auto"/>
              <w:jc w:val="center"/>
              <w:textAlignment w:val="center"/>
              <w:rPr>
                <w:rFonts w:ascii="Times New Roman" w:hAnsi="Times New Roman" w:cs="Times New Roman"/>
              </w:rPr>
            </w:pPr>
            <w:r w:rsidRPr="00673BE7">
              <w:rPr>
                <w:rFonts w:ascii="Times New Roman" w:eastAsia="SimSun" w:hAnsi="Times New Roman" w:cs="Times New Roman"/>
                <w:kern w:val="0"/>
                <w:lang w:bidi="ar"/>
              </w:rPr>
              <w:t xml:space="preserve">Senior </w:t>
            </w:r>
            <w:r w:rsidRPr="00673BE7">
              <w:rPr>
                <w:rFonts w:ascii="Times New Roman" w:eastAsia="SimSun" w:hAnsi="Times New Roman" w:cs="Times New Roman" w:hint="eastAsia"/>
                <w:kern w:val="0"/>
                <w:lang w:bidi="ar"/>
              </w:rPr>
              <w:t xml:space="preserve">1 </w:t>
            </w:r>
            <w:r w:rsidRPr="00673BE7">
              <w:rPr>
                <w:rFonts w:ascii="Times New Roman" w:eastAsia="SimSun" w:hAnsi="Times New Roman" w:cs="Times New Roman"/>
                <w:kern w:val="0"/>
                <w:lang w:bidi="ar"/>
              </w:rPr>
              <w:t>Intermittent Attendance</w:t>
            </w:r>
          </w:p>
        </w:tc>
        <w:tc>
          <w:tcPr>
            <w:tcW w:w="1004" w:type="pct"/>
            <w:vAlign w:val="center"/>
          </w:tcPr>
          <w:p w14:paraId="7FA8934E" w14:textId="746137B3"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Crohn</w:t>
            </w:r>
            <w:r w:rsidR="00D56C49">
              <w:rPr>
                <w:rFonts w:ascii="Times New Roman" w:eastAsia="SimSun" w:hAnsi="Times New Roman" w:cs="Times New Roman"/>
                <w:kern w:val="0"/>
                <w:lang w:bidi="ar"/>
              </w:rPr>
              <w:t>’</w:t>
            </w:r>
            <w:r w:rsidRPr="00673BE7">
              <w:rPr>
                <w:rFonts w:ascii="Times New Roman" w:eastAsia="SimSun" w:hAnsi="Times New Roman" w:cs="Times New Roman"/>
                <w:kern w:val="0"/>
                <w:lang w:bidi="ar"/>
              </w:rPr>
              <w:t>s disease</w:t>
            </w:r>
          </w:p>
        </w:tc>
        <w:tc>
          <w:tcPr>
            <w:tcW w:w="918" w:type="pct"/>
            <w:vAlign w:val="center"/>
          </w:tcPr>
          <w:p w14:paraId="01281119"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2 years</w:t>
            </w:r>
          </w:p>
        </w:tc>
      </w:tr>
      <w:tr w:rsidR="005553D4" w:rsidRPr="00C3504C" w14:paraId="0A7C7BEF" w14:textId="77777777" w:rsidTr="00673BE7">
        <w:trPr>
          <w:jc w:val="center"/>
        </w:trPr>
        <w:tc>
          <w:tcPr>
            <w:tcW w:w="403" w:type="pct"/>
            <w:vAlign w:val="center"/>
          </w:tcPr>
          <w:p w14:paraId="0E013781" w14:textId="77777777" w:rsidR="005553D4" w:rsidRPr="00673BE7" w:rsidRDefault="00414094" w:rsidP="00673BE7">
            <w:pPr>
              <w:widowControl/>
              <w:snapToGrid w:val="0"/>
              <w:spacing w:line="240" w:lineRule="auto"/>
              <w:jc w:val="left"/>
              <w:textAlignment w:val="center"/>
              <w:rPr>
                <w:rFonts w:ascii="Times New Roman" w:hAnsi="Times New Roman" w:cs="Times New Roman"/>
              </w:rPr>
            </w:pPr>
            <w:r w:rsidRPr="00673BE7">
              <w:rPr>
                <w:rFonts w:ascii="Times New Roman" w:eastAsia="SimSun" w:hAnsi="Times New Roman" w:cs="Times New Roman"/>
                <w:kern w:val="0"/>
                <w:lang w:bidi="ar"/>
              </w:rPr>
              <w:t>N4</w:t>
            </w:r>
          </w:p>
        </w:tc>
        <w:tc>
          <w:tcPr>
            <w:tcW w:w="527" w:type="pct"/>
            <w:vAlign w:val="center"/>
          </w:tcPr>
          <w:p w14:paraId="5FBB0549" w14:textId="77777777" w:rsidR="005553D4" w:rsidRPr="00673BE7" w:rsidRDefault="00414094" w:rsidP="00C3504C">
            <w:pPr>
              <w:widowControl/>
              <w:snapToGrid w:val="0"/>
              <w:spacing w:line="240" w:lineRule="auto"/>
              <w:jc w:val="center"/>
              <w:textAlignment w:val="center"/>
              <w:rPr>
                <w:rFonts w:ascii="Times New Roman" w:hAnsi="Times New Roman" w:cs="Times New Roman"/>
              </w:rPr>
            </w:pPr>
            <w:r w:rsidRPr="00673BE7">
              <w:rPr>
                <w:rFonts w:ascii="Times New Roman" w:eastAsia="SimSun" w:hAnsi="Times New Roman" w:cs="Times New Roman"/>
                <w:kern w:val="0"/>
                <w:lang w:bidi="ar"/>
              </w:rPr>
              <w:t>Female</w:t>
            </w:r>
          </w:p>
        </w:tc>
        <w:tc>
          <w:tcPr>
            <w:tcW w:w="332" w:type="pct"/>
            <w:vAlign w:val="center"/>
          </w:tcPr>
          <w:p w14:paraId="24C6AEEB" w14:textId="77777777" w:rsidR="005553D4" w:rsidRPr="00673BE7" w:rsidRDefault="00414094" w:rsidP="00C3504C">
            <w:pPr>
              <w:widowControl/>
              <w:snapToGrid w:val="0"/>
              <w:spacing w:line="240" w:lineRule="auto"/>
              <w:jc w:val="center"/>
              <w:textAlignment w:val="center"/>
              <w:rPr>
                <w:rFonts w:ascii="Times New Roman" w:hAnsi="Times New Roman" w:cs="Times New Roman"/>
              </w:rPr>
            </w:pPr>
            <w:r w:rsidRPr="00673BE7">
              <w:rPr>
                <w:rFonts w:ascii="Times New Roman" w:eastAsia="SimSun" w:hAnsi="Times New Roman" w:cs="Times New Roman"/>
                <w:kern w:val="0"/>
                <w:lang w:bidi="ar"/>
              </w:rPr>
              <w:t>17</w:t>
            </w:r>
          </w:p>
        </w:tc>
        <w:tc>
          <w:tcPr>
            <w:tcW w:w="1816" w:type="pct"/>
            <w:vAlign w:val="center"/>
          </w:tcPr>
          <w:p w14:paraId="75312856" w14:textId="77777777" w:rsidR="005553D4" w:rsidRPr="00673BE7" w:rsidRDefault="00414094" w:rsidP="00C3504C">
            <w:pPr>
              <w:widowControl/>
              <w:snapToGrid w:val="0"/>
              <w:spacing w:line="240" w:lineRule="auto"/>
              <w:jc w:val="center"/>
              <w:textAlignment w:val="center"/>
              <w:rPr>
                <w:rFonts w:ascii="Times New Roman" w:hAnsi="Times New Roman" w:cs="Times New Roman"/>
              </w:rPr>
            </w:pPr>
            <w:r w:rsidRPr="00673BE7">
              <w:rPr>
                <w:rFonts w:ascii="Times New Roman" w:eastAsia="SimSun" w:hAnsi="Times New Roman" w:cs="Times New Roman"/>
                <w:kern w:val="0"/>
                <w:lang w:bidi="ar"/>
              </w:rPr>
              <w:t>Senior 2</w:t>
            </w:r>
          </w:p>
        </w:tc>
        <w:tc>
          <w:tcPr>
            <w:tcW w:w="1004" w:type="pct"/>
            <w:vAlign w:val="center"/>
          </w:tcPr>
          <w:p w14:paraId="79E56991"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Ulcerative colitis</w:t>
            </w:r>
          </w:p>
        </w:tc>
        <w:tc>
          <w:tcPr>
            <w:tcW w:w="918" w:type="pct"/>
            <w:vAlign w:val="center"/>
          </w:tcPr>
          <w:p w14:paraId="710FE977"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4 months</w:t>
            </w:r>
          </w:p>
        </w:tc>
      </w:tr>
      <w:tr w:rsidR="005553D4" w:rsidRPr="00C3504C" w14:paraId="76BCBC20" w14:textId="77777777" w:rsidTr="00673BE7">
        <w:trPr>
          <w:jc w:val="center"/>
        </w:trPr>
        <w:tc>
          <w:tcPr>
            <w:tcW w:w="403" w:type="pct"/>
            <w:vAlign w:val="center"/>
          </w:tcPr>
          <w:p w14:paraId="64AB437C" w14:textId="77777777" w:rsidR="005553D4" w:rsidRPr="00673BE7" w:rsidRDefault="00414094" w:rsidP="00673BE7">
            <w:pPr>
              <w:widowControl/>
              <w:snapToGrid w:val="0"/>
              <w:spacing w:line="240" w:lineRule="auto"/>
              <w:jc w:val="left"/>
              <w:textAlignment w:val="center"/>
              <w:rPr>
                <w:rFonts w:ascii="Times New Roman" w:hAnsi="Times New Roman" w:cs="Times New Roman"/>
              </w:rPr>
            </w:pPr>
            <w:r w:rsidRPr="00673BE7">
              <w:rPr>
                <w:rFonts w:ascii="Times New Roman" w:eastAsia="SimSun" w:hAnsi="Times New Roman" w:cs="Times New Roman"/>
                <w:kern w:val="0"/>
                <w:lang w:bidi="ar"/>
              </w:rPr>
              <w:t>N5</w:t>
            </w:r>
          </w:p>
        </w:tc>
        <w:tc>
          <w:tcPr>
            <w:tcW w:w="527" w:type="pct"/>
            <w:vAlign w:val="center"/>
          </w:tcPr>
          <w:p w14:paraId="1948C6B6" w14:textId="77777777" w:rsidR="005553D4" w:rsidRPr="00673BE7" w:rsidRDefault="00414094" w:rsidP="00C3504C">
            <w:pPr>
              <w:widowControl/>
              <w:snapToGrid w:val="0"/>
              <w:spacing w:line="240" w:lineRule="auto"/>
              <w:jc w:val="center"/>
              <w:textAlignment w:val="center"/>
              <w:rPr>
                <w:rFonts w:ascii="Times New Roman" w:hAnsi="Times New Roman" w:cs="Times New Roman"/>
              </w:rPr>
            </w:pPr>
            <w:r w:rsidRPr="00673BE7">
              <w:rPr>
                <w:rFonts w:ascii="Times New Roman" w:eastAsia="SimSun" w:hAnsi="Times New Roman" w:cs="Times New Roman"/>
                <w:kern w:val="0"/>
                <w:lang w:bidi="ar"/>
              </w:rPr>
              <w:t>Female</w:t>
            </w:r>
          </w:p>
        </w:tc>
        <w:tc>
          <w:tcPr>
            <w:tcW w:w="332" w:type="pct"/>
            <w:vAlign w:val="center"/>
          </w:tcPr>
          <w:p w14:paraId="17FC05B8" w14:textId="77777777" w:rsidR="005553D4" w:rsidRPr="00673BE7" w:rsidRDefault="00414094" w:rsidP="00C3504C">
            <w:pPr>
              <w:widowControl/>
              <w:snapToGrid w:val="0"/>
              <w:spacing w:line="240" w:lineRule="auto"/>
              <w:jc w:val="center"/>
              <w:textAlignment w:val="center"/>
              <w:rPr>
                <w:rFonts w:ascii="Times New Roman" w:hAnsi="Times New Roman" w:cs="Times New Roman"/>
              </w:rPr>
            </w:pPr>
            <w:r w:rsidRPr="00673BE7">
              <w:rPr>
                <w:rFonts w:ascii="Times New Roman" w:eastAsia="SimSun" w:hAnsi="Times New Roman" w:cs="Times New Roman"/>
                <w:kern w:val="0"/>
                <w:lang w:bidi="ar"/>
              </w:rPr>
              <w:t>16</w:t>
            </w:r>
          </w:p>
        </w:tc>
        <w:tc>
          <w:tcPr>
            <w:tcW w:w="1816" w:type="pct"/>
            <w:vAlign w:val="center"/>
          </w:tcPr>
          <w:p w14:paraId="3A740FE7" w14:textId="77777777" w:rsidR="005553D4" w:rsidRPr="00673BE7" w:rsidRDefault="00414094" w:rsidP="00C3504C">
            <w:pPr>
              <w:widowControl/>
              <w:snapToGrid w:val="0"/>
              <w:spacing w:line="240" w:lineRule="auto"/>
              <w:jc w:val="center"/>
              <w:textAlignment w:val="center"/>
              <w:rPr>
                <w:rFonts w:ascii="Times New Roman" w:hAnsi="Times New Roman" w:cs="Times New Roman"/>
              </w:rPr>
            </w:pPr>
            <w:r w:rsidRPr="00673BE7">
              <w:rPr>
                <w:rFonts w:ascii="Times New Roman" w:eastAsia="SimSun" w:hAnsi="Times New Roman" w:cs="Times New Roman"/>
                <w:kern w:val="0"/>
                <w:lang w:bidi="ar"/>
              </w:rPr>
              <w:t>Senior 2</w:t>
            </w:r>
            <w:r w:rsidRPr="00673BE7">
              <w:rPr>
                <w:rFonts w:ascii="Times New Roman" w:eastAsia="SimSun" w:hAnsi="Times New Roman" w:cs="Times New Roman" w:hint="eastAsia"/>
                <w:kern w:val="0"/>
                <w:lang w:bidi="ar"/>
              </w:rPr>
              <w:t xml:space="preserve"> </w:t>
            </w:r>
            <w:r w:rsidRPr="00673BE7">
              <w:rPr>
                <w:rFonts w:ascii="Times New Roman" w:eastAsia="SimSun" w:hAnsi="Times New Roman" w:cs="Times New Roman"/>
                <w:kern w:val="0"/>
                <w:lang w:bidi="ar"/>
              </w:rPr>
              <w:t>Suspended</w:t>
            </w:r>
          </w:p>
        </w:tc>
        <w:tc>
          <w:tcPr>
            <w:tcW w:w="1004" w:type="pct"/>
            <w:vAlign w:val="center"/>
          </w:tcPr>
          <w:p w14:paraId="1192E344" w14:textId="50A2B0DB"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Crohn</w:t>
            </w:r>
            <w:r w:rsidR="00D56C49">
              <w:rPr>
                <w:rFonts w:ascii="Times New Roman" w:eastAsia="SimSun" w:hAnsi="Times New Roman" w:cs="Times New Roman"/>
                <w:kern w:val="0"/>
                <w:lang w:bidi="ar"/>
              </w:rPr>
              <w:t>’</w:t>
            </w:r>
            <w:r w:rsidRPr="00673BE7">
              <w:rPr>
                <w:rFonts w:ascii="Times New Roman" w:eastAsia="SimSun" w:hAnsi="Times New Roman" w:cs="Times New Roman"/>
                <w:kern w:val="0"/>
                <w:lang w:bidi="ar"/>
              </w:rPr>
              <w:t>s disease</w:t>
            </w:r>
          </w:p>
        </w:tc>
        <w:tc>
          <w:tcPr>
            <w:tcW w:w="918" w:type="pct"/>
            <w:vAlign w:val="center"/>
          </w:tcPr>
          <w:p w14:paraId="4B257315"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8 months</w:t>
            </w:r>
          </w:p>
        </w:tc>
      </w:tr>
      <w:tr w:rsidR="005553D4" w:rsidRPr="00C3504C" w14:paraId="563845DC" w14:textId="77777777" w:rsidTr="00673BE7">
        <w:trPr>
          <w:jc w:val="center"/>
        </w:trPr>
        <w:tc>
          <w:tcPr>
            <w:tcW w:w="403" w:type="pct"/>
            <w:vAlign w:val="center"/>
          </w:tcPr>
          <w:p w14:paraId="418A0D1D" w14:textId="77777777" w:rsidR="005553D4" w:rsidRPr="00673BE7" w:rsidRDefault="00414094" w:rsidP="00673BE7">
            <w:pPr>
              <w:widowControl/>
              <w:snapToGrid w:val="0"/>
              <w:spacing w:line="240" w:lineRule="auto"/>
              <w:jc w:val="left"/>
              <w:textAlignment w:val="center"/>
              <w:rPr>
                <w:rFonts w:ascii="Times New Roman" w:hAnsi="Times New Roman" w:cs="Times New Roman"/>
              </w:rPr>
            </w:pPr>
            <w:r w:rsidRPr="00673BE7">
              <w:rPr>
                <w:rFonts w:ascii="Times New Roman" w:eastAsia="SimSun" w:hAnsi="Times New Roman" w:cs="Times New Roman"/>
                <w:kern w:val="0"/>
                <w:lang w:bidi="ar"/>
              </w:rPr>
              <w:t>N6</w:t>
            </w:r>
          </w:p>
        </w:tc>
        <w:tc>
          <w:tcPr>
            <w:tcW w:w="527" w:type="pct"/>
            <w:vAlign w:val="center"/>
          </w:tcPr>
          <w:p w14:paraId="6825E42E" w14:textId="77777777" w:rsidR="005553D4" w:rsidRPr="00673BE7" w:rsidRDefault="00414094" w:rsidP="00C3504C">
            <w:pPr>
              <w:widowControl/>
              <w:snapToGrid w:val="0"/>
              <w:spacing w:line="240" w:lineRule="auto"/>
              <w:jc w:val="center"/>
              <w:textAlignment w:val="center"/>
              <w:rPr>
                <w:rFonts w:ascii="Times New Roman" w:hAnsi="Times New Roman" w:cs="Times New Roman"/>
              </w:rPr>
            </w:pPr>
            <w:r w:rsidRPr="00673BE7">
              <w:rPr>
                <w:rFonts w:ascii="Times New Roman" w:eastAsia="SimSun" w:hAnsi="Times New Roman" w:cs="Times New Roman"/>
                <w:kern w:val="0"/>
                <w:lang w:bidi="ar"/>
              </w:rPr>
              <w:t>Male</w:t>
            </w:r>
          </w:p>
        </w:tc>
        <w:tc>
          <w:tcPr>
            <w:tcW w:w="332" w:type="pct"/>
            <w:vAlign w:val="center"/>
          </w:tcPr>
          <w:p w14:paraId="10AF9FF7" w14:textId="77777777" w:rsidR="005553D4" w:rsidRPr="00673BE7" w:rsidRDefault="00414094" w:rsidP="00C3504C">
            <w:pPr>
              <w:widowControl/>
              <w:snapToGrid w:val="0"/>
              <w:spacing w:line="240" w:lineRule="auto"/>
              <w:jc w:val="center"/>
              <w:textAlignment w:val="center"/>
              <w:rPr>
                <w:rFonts w:ascii="Times New Roman" w:hAnsi="Times New Roman" w:cs="Times New Roman"/>
              </w:rPr>
            </w:pPr>
            <w:r w:rsidRPr="00673BE7">
              <w:rPr>
                <w:rFonts w:ascii="Times New Roman" w:eastAsia="SimSun" w:hAnsi="Times New Roman" w:cs="Times New Roman"/>
                <w:kern w:val="0"/>
                <w:lang w:bidi="ar"/>
              </w:rPr>
              <w:t>13</w:t>
            </w:r>
          </w:p>
        </w:tc>
        <w:tc>
          <w:tcPr>
            <w:tcW w:w="1816" w:type="pct"/>
            <w:vAlign w:val="center"/>
          </w:tcPr>
          <w:p w14:paraId="3C9885BF" w14:textId="77777777" w:rsidR="005553D4" w:rsidRPr="00673BE7" w:rsidRDefault="00414094" w:rsidP="00C3504C">
            <w:pPr>
              <w:widowControl/>
              <w:snapToGrid w:val="0"/>
              <w:spacing w:line="240" w:lineRule="auto"/>
              <w:jc w:val="center"/>
              <w:textAlignment w:val="center"/>
              <w:rPr>
                <w:rFonts w:ascii="Times New Roman" w:hAnsi="Times New Roman" w:cs="Times New Roman"/>
              </w:rPr>
            </w:pPr>
            <w:r w:rsidRPr="00673BE7">
              <w:rPr>
                <w:rFonts w:ascii="Times New Roman" w:eastAsia="SimSun" w:hAnsi="Times New Roman" w:cs="Times New Roman" w:hint="eastAsia"/>
                <w:kern w:val="0"/>
                <w:lang w:bidi="ar"/>
              </w:rPr>
              <w:t>J</w:t>
            </w:r>
            <w:r w:rsidRPr="00673BE7">
              <w:rPr>
                <w:rFonts w:ascii="Times New Roman" w:eastAsia="SimSun" w:hAnsi="Times New Roman" w:cs="Times New Roman"/>
                <w:kern w:val="0"/>
                <w:lang w:bidi="ar"/>
              </w:rPr>
              <w:t xml:space="preserve">unior </w:t>
            </w:r>
            <w:r w:rsidRPr="00673BE7">
              <w:rPr>
                <w:rFonts w:ascii="Times New Roman" w:eastAsia="SimSun" w:hAnsi="Times New Roman" w:cs="Times New Roman" w:hint="eastAsia"/>
                <w:kern w:val="0"/>
                <w:lang w:bidi="ar"/>
              </w:rPr>
              <w:t>2</w:t>
            </w:r>
          </w:p>
        </w:tc>
        <w:tc>
          <w:tcPr>
            <w:tcW w:w="1004" w:type="pct"/>
            <w:vAlign w:val="center"/>
          </w:tcPr>
          <w:p w14:paraId="424FC102" w14:textId="0C67B1E1"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Crohn</w:t>
            </w:r>
            <w:r w:rsidR="00D56C49">
              <w:rPr>
                <w:rFonts w:ascii="Times New Roman" w:eastAsia="SimSun" w:hAnsi="Times New Roman" w:cs="Times New Roman"/>
                <w:kern w:val="0"/>
                <w:lang w:bidi="ar"/>
              </w:rPr>
              <w:t>’</w:t>
            </w:r>
            <w:r w:rsidRPr="00673BE7">
              <w:rPr>
                <w:rFonts w:ascii="Times New Roman" w:eastAsia="SimSun" w:hAnsi="Times New Roman" w:cs="Times New Roman"/>
                <w:kern w:val="0"/>
                <w:lang w:bidi="ar"/>
              </w:rPr>
              <w:t>s disease</w:t>
            </w:r>
          </w:p>
        </w:tc>
        <w:tc>
          <w:tcPr>
            <w:tcW w:w="918" w:type="pct"/>
            <w:vAlign w:val="center"/>
          </w:tcPr>
          <w:p w14:paraId="08AC54A7"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6 months</w:t>
            </w:r>
          </w:p>
        </w:tc>
      </w:tr>
      <w:tr w:rsidR="005553D4" w:rsidRPr="00C3504C" w14:paraId="38FA40F4" w14:textId="77777777" w:rsidTr="00673BE7">
        <w:trPr>
          <w:jc w:val="center"/>
        </w:trPr>
        <w:tc>
          <w:tcPr>
            <w:tcW w:w="403" w:type="pct"/>
            <w:vAlign w:val="center"/>
          </w:tcPr>
          <w:p w14:paraId="47DCF5CB" w14:textId="77777777" w:rsidR="005553D4" w:rsidRPr="00673BE7" w:rsidRDefault="00414094" w:rsidP="00673BE7">
            <w:pPr>
              <w:widowControl/>
              <w:snapToGrid w:val="0"/>
              <w:spacing w:line="240" w:lineRule="auto"/>
              <w:jc w:val="left"/>
              <w:textAlignment w:val="center"/>
              <w:rPr>
                <w:rFonts w:ascii="Times New Roman" w:hAnsi="Times New Roman" w:cs="Times New Roman"/>
              </w:rPr>
            </w:pPr>
            <w:r w:rsidRPr="00673BE7">
              <w:rPr>
                <w:rFonts w:ascii="Times New Roman" w:eastAsia="SimSun" w:hAnsi="Times New Roman" w:cs="Times New Roman"/>
                <w:kern w:val="0"/>
                <w:lang w:bidi="ar"/>
              </w:rPr>
              <w:t>N7</w:t>
            </w:r>
          </w:p>
        </w:tc>
        <w:tc>
          <w:tcPr>
            <w:tcW w:w="527" w:type="pct"/>
            <w:vAlign w:val="center"/>
          </w:tcPr>
          <w:p w14:paraId="02CE43AB" w14:textId="77777777" w:rsidR="005553D4" w:rsidRPr="00673BE7" w:rsidRDefault="00414094" w:rsidP="00C3504C">
            <w:pPr>
              <w:widowControl/>
              <w:snapToGrid w:val="0"/>
              <w:spacing w:line="240" w:lineRule="auto"/>
              <w:jc w:val="center"/>
              <w:textAlignment w:val="center"/>
              <w:rPr>
                <w:rFonts w:ascii="Times New Roman" w:hAnsi="Times New Roman" w:cs="Times New Roman"/>
              </w:rPr>
            </w:pPr>
            <w:r w:rsidRPr="00673BE7">
              <w:rPr>
                <w:rFonts w:ascii="Times New Roman" w:eastAsia="SimSun" w:hAnsi="Times New Roman" w:cs="Times New Roman"/>
                <w:kern w:val="0"/>
                <w:lang w:bidi="ar"/>
              </w:rPr>
              <w:t>Male</w:t>
            </w:r>
          </w:p>
        </w:tc>
        <w:tc>
          <w:tcPr>
            <w:tcW w:w="332" w:type="pct"/>
            <w:vAlign w:val="center"/>
          </w:tcPr>
          <w:p w14:paraId="3E069F35" w14:textId="77777777" w:rsidR="005553D4" w:rsidRPr="00673BE7" w:rsidRDefault="00414094" w:rsidP="00C3504C">
            <w:pPr>
              <w:widowControl/>
              <w:snapToGrid w:val="0"/>
              <w:spacing w:line="240" w:lineRule="auto"/>
              <w:jc w:val="center"/>
              <w:textAlignment w:val="center"/>
              <w:rPr>
                <w:rFonts w:ascii="Times New Roman" w:hAnsi="Times New Roman" w:cs="Times New Roman"/>
              </w:rPr>
            </w:pPr>
            <w:r w:rsidRPr="00673BE7">
              <w:rPr>
                <w:rFonts w:ascii="Times New Roman" w:eastAsia="SimSun" w:hAnsi="Times New Roman" w:cs="Times New Roman"/>
                <w:kern w:val="0"/>
                <w:lang w:bidi="ar"/>
              </w:rPr>
              <w:t>14</w:t>
            </w:r>
          </w:p>
        </w:tc>
        <w:tc>
          <w:tcPr>
            <w:tcW w:w="1816" w:type="pct"/>
            <w:vAlign w:val="center"/>
          </w:tcPr>
          <w:p w14:paraId="1F1694EB" w14:textId="77777777" w:rsidR="005553D4" w:rsidRPr="00673BE7" w:rsidRDefault="00414094" w:rsidP="00C3504C">
            <w:pPr>
              <w:widowControl/>
              <w:snapToGrid w:val="0"/>
              <w:spacing w:line="240" w:lineRule="auto"/>
              <w:jc w:val="center"/>
              <w:textAlignment w:val="center"/>
              <w:rPr>
                <w:rFonts w:ascii="Times New Roman" w:hAnsi="Times New Roman" w:cs="Times New Roman"/>
              </w:rPr>
            </w:pPr>
            <w:r w:rsidRPr="00673BE7">
              <w:rPr>
                <w:rFonts w:ascii="Times New Roman" w:eastAsia="SimSun" w:hAnsi="Times New Roman" w:cs="Times New Roman" w:hint="eastAsia"/>
                <w:kern w:val="0"/>
                <w:lang w:bidi="ar"/>
              </w:rPr>
              <w:t>J</w:t>
            </w:r>
            <w:r w:rsidRPr="00673BE7">
              <w:rPr>
                <w:rFonts w:ascii="Times New Roman" w:eastAsia="SimSun" w:hAnsi="Times New Roman" w:cs="Times New Roman"/>
                <w:kern w:val="0"/>
                <w:lang w:bidi="ar"/>
              </w:rPr>
              <w:t xml:space="preserve">unior </w:t>
            </w:r>
            <w:r w:rsidRPr="00673BE7">
              <w:rPr>
                <w:rFonts w:ascii="Times New Roman" w:eastAsia="SimSun" w:hAnsi="Times New Roman" w:cs="Times New Roman" w:hint="eastAsia"/>
                <w:kern w:val="0"/>
                <w:lang w:bidi="ar"/>
              </w:rPr>
              <w:t>3</w:t>
            </w:r>
          </w:p>
        </w:tc>
        <w:tc>
          <w:tcPr>
            <w:tcW w:w="1004" w:type="pct"/>
            <w:vAlign w:val="center"/>
          </w:tcPr>
          <w:p w14:paraId="405BABA0"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Ulcerative colitis</w:t>
            </w:r>
          </w:p>
        </w:tc>
        <w:tc>
          <w:tcPr>
            <w:tcW w:w="918" w:type="pct"/>
            <w:vAlign w:val="center"/>
          </w:tcPr>
          <w:p w14:paraId="17D3F211"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2 years</w:t>
            </w:r>
          </w:p>
        </w:tc>
      </w:tr>
      <w:tr w:rsidR="005553D4" w:rsidRPr="00C3504C" w14:paraId="7BDB3430" w14:textId="77777777" w:rsidTr="00673BE7">
        <w:trPr>
          <w:jc w:val="center"/>
        </w:trPr>
        <w:tc>
          <w:tcPr>
            <w:tcW w:w="403" w:type="pct"/>
            <w:vAlign w:val="center"/>
          </w:tcPr>
          <w:p w14:paraId="739AB51E" w14:textId="77777777" w:rsidR="005553D4" w:rsidRPr="00673BE7" w:rsidRDefault="00414094" w:rsidP="00673BE7">
            <w:pPr>
              <w:widowControl/>
              <w:snapToGrid w:val="0"/>
              <w:spacing w:line="240" w:lineRule="auto"/>
              <w:jc w:val="left"/>
              <w:textAlignment w:val="center"/>
              <w:rPr>
                <w:rFonts w:ascii="Times New Roman" w:hAnsi="Times New Roman" w:cs="Times New Roman"/>
              </w:rPr>
            </w:pPr>
            <w:r w:rsidRPr="00673BE7">
              <w:rPr>
                <w:rFonts w:ascii="Times New Roman" w:eastAsia="SimSun" w:hAnsi="Times New Roman" w:cs="Times New Roman"/>
                <w:kern w:val="0"/>
                <w:lang w:bidi="ar"/>
              </w:rPr>
              <w:t>N8</w:t>
            </w:r>
          </w:p>
        </w:tc>
        <w:tc>
          <w:tcPr>
            <w:tcW w:w="527" w:type="pct"/>
            <w:vAlign w:val="center"/>
          </w:tcPr>
          <w:p w14:paraId="11232FFF" w14:textId="77777777" w:rsidR="005553D4" w:rsidRPr="00673BE7" w:rsidRDefault="00414094" w:rsidP="00C3504C">
            <w:pPr>
              <w:widowControl/>
              <w:snapToGrid w:val="0"/>
              <w:spacing w:line="240" w:lineRule="auto"/>
              <w:jc w:val="center"/>
              <w:textAlignment w:val="center"/>
              <w:rPr>
                <w:rFonts w:ascii="Times New Roman" w:hAnsi="Times New Roman" w:cs="Times New Roman"/>
              </w:rPr>
            </w:pPr>
            <w:r w:rsidRPr="00673BE7">
              <w:rPr>
                <w:rFonts w:ascii="Times New Roman" w:eastAsia="SimSun" w:hAnsi="Times New Roman" w:cs="Times New Roman"/>
                <w:kern w:val="0"/>
                <w:lang w:bidi="ar"/>
              </w:rPr>
              <w:t>Female</w:t>
            </w:r>
          </w:p>
        </w:tc>
        <w:tc>
          <w:tcPr>
            <w:tcW w:w="332" w:type="pct"/>
            <w:vAlign w:val="center"/>
          </w:tcPr>
          <w:p w14:paraId="0DF4F2ED" w14:textId="77777777" w:rsidR="005553D4" w:rsidRPr="00673BE7" w:rsidRDefault="00414094" w:rsidP="00C3504C">
            <w:pPr>
              <w:widowControl/>
              <w:snapToGrid w:val="0"/>
              <w:spacing w:line="240" w:lineRule="auto"/>
              <w:jc w:val="center"/>
              <w:textAlignment w:val="center"/>
              <w:rPr>
                <w:rFonts w:ascii="Times New Roman" w:hAnsi="Times New Roman" w:cs="Times New Roman"/>
              </w:rPr>
            </w:pPr>
            <w:r w:rsidRPr="00673BE7">
              <w:rPr>
                <w:rFonts w:ascii="Times New Roman" w:eastAsia="SimSun" w:hAnsi="Times New Roman" w:cs="Times New Roman"/>
                <w:kern w:val="0"/>
                <w:lang w:bidi="ar"/>
              </w:rPr>
              <w:t>11</w:t>
            </w:r>
          </w:p>
        </w:tc>
        <w:tc>
          <w:tcPr>
            <w:tcW w:w="1816" w:type="pct"/>
            <w:vAlign w:val="center"/>
          </w:tcPr>
          <w:p w14:paraId="091824CD" w14:textId="77777777" w:rsidR="005553D4" w:rsidRPr="00673BE7" w:rsidRDefault="00414094" w:rsidP="00C3504C">
            <w:pPr>
              <w:widowControl/>
              <w:snapToGrid w:val="0"/>
              <w:spacing w:line="240" w:lineRule="auto"/>
              <w:jc w:val="center"/>
              <w:textAlignment w:val="center"/>
              <w:rPr>
                <w:rFonts w:ascii="Times New Roman" w:hAnsi="Times New Roman" w:cs="Times New Roman"/>
              </w:rPr>
            </w:pPr>
            <w:r w:rsidRPr="00673BE7">
              <w:rPr>
                <w:rFonts w:ascii="Times New Roman" w:eastAsia="SimSun" w:hAnsi="Times New Roman" w:cs="Times New Roman"/>
                <w:kern w:val="0"/>
                <w:lang w:bidi="ar"/>
              </w:rPr>
              <w:t>Grade 6</w:t>
            </w:r>
          </w:p>
        </w:tc>
        <w:tc>
          <w:tcPr>
            <w:tcW w:w="1004" w:type="pct"/>
            <w:vAlign w:val="center"/>
          </w:tcPr>
          <w:p w14:paraId="7E487082" w14:textId="011FC2EF"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Crohn</w:t>
            </w:r>
            <w:r w:rsidR="00D56C49">
              <w:rPr>
                <w:rFonts w:ascii="Times New Roman" w:eastAsia="SimSun" w:hAnsi="Times New Roman" w:cs="Times New Roman"/>
                <w:kern w:val="0"/>
                <w:lang w:bidi="ar"/>
              </w:rPr>
              <w:t>’</w:t>
            </w:r>
            <w:r w:rsidRPr="00673BE7">
              <w:rPr>
                <w:rFonts w:ascii="Times New Roman" w:eastAsia="SimSun" w:hAnsi="Times New Roman" w:cs="Times New Roman"/>
                <w:kern w:val="0"/>
                <w:lang w:bidi="ar"/>
              </w:rPr>
              <w:t>s disease</w:t>
            </w:r>
          </w:p>
        </w:tc>
        <w:tc>
          <w:tcPr>
            <w:tcW w:w="918" w:type="pct"/>
            <w:vAlign w:val="center"/>
          </w:tcPr>
          <w:p w14:paraId="3C113997"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2 months</w:t>
            </w:r>
          </w:p>
        </w:tc>
      </w:tr>
      <w:tr w:rsidR="005553D4" w:rsidRPr="00C3504C" w14:paraId="18627C1A" w14:textId="77777777" w:rsidTr="00673BE7">
        <w:trPr>
          <w:jc w:val="center"/>
        </w:trPr>
        <w:tc>
          <w:tcPr>
            <w:tcW w:w="403" w:type="pct"/>
            <w:vAlign w:val="center"/>
          </w:tcPr>
          <w:p w14:paraId="236E0994" w14:textId="77777777" w:rsidR="005553D4" w:rsidRPr="00673BE7" w:rsidRDefault="00414094" w:rsidP="00673BE7">
            <w:pPr>
              <w:widowControl/>
              <w:snapToGrid w:val="0"/>
              <w:spacing w:line="240" w:lineRule="auto"/>
              <w:jc w:val="left"/>
              <w:textAlignment w:val="center"/>
              <w:rPr>
                <w:rFonts w:ascii="Times New Roman" w:hAnsi="Times New Roman" w:cs="Times New Roman"/>
              </w:rPr>
            </w:pPr>
            <w:r w:rsidRPr="00673BE7">
              <w:rPr>
                <w:rFonts w:ascii="Times New Roman" w:eastAsia="SimSun" w:hAnsi="Times New Roman" w:cs="Times New Roman"/>
                <w:kern w:val="0"/>
                <w:lang w:bidi="ar"/>
              </w:rPr>
              <w:t>N9</w:t>
            </w:r>
          </w:p>
        </w:tc>
        <w:tc>
          <w:tcPr>
            <w:tcW w:w="527" w:type="pct"/>
            <w:vAlign w:val="center"/>
          </w:tcPr>
          <w:p w14:paraId="4F723B38" w14:textId="77777777" w:rsidR="005553D4" w:rsidRPr="00673BE7" w:rsidRDefault="00414094" w:rsidP="00C3504C">
            <w:pPr>
              <w:widowControl/>
              <w:snapToGrid w:val="0"/>
              <w:spacing w:line="240" w:lineRule="auto"/>
              <w:jc w:val="center"/>
              <w:textAlignment w:val="center"/>
              <w:rPr>
                <w:rFonts w:ascii="Times New Roman" w:hAnsi="Times New Roman" w:cs="Times New Roman"/>
              </w:rPr>
            </w:pPr>
            <w:r w:rsidRPr="00673BE7">
              <w:rPr>
                <w:rFonts w:ascii="Times New Roman" w:eastAsia="SimSun" w:hAnsi="Times New Roman" w:cs="Times New Roman"/>
                <w:kern w:val="0"/>
                <w:lang w:bidi="ar"/>
              </w:rPr>
              <w:t>Male</w:t>
            </w:r>
          </w:p>
        </w:tc>
        <w:tc>
          <w:tcPr>
            <w:tcW w:w="332" w:type="pct"/>
            <w:vAlign w:val="center"/>
          </w:tcPr>
          <w:p w14:paraId="6C56C5FB" w14:textId="77777777" w:rsidR="005553D4" w:rsidRPr="00673BE7" w:rsidRDefault="00414094" w:rsidP="00C3504C">
            <w:pPr>
              <w:widowControl/>
              <w:snapToGrid w:val="0"/>
              <w:spacing w:line="240" w:lineRule="auto"/>
              <w:jc w:val="center"/>
              <w:textAlignment w:val="center"/>
              <w:rPr>
                <w:rFonts w:ascii="Times New Roman" w:hAnsi="Times New Roman" w:cs="Times New Roman"/>
              </w:rPr>
            </w:pPr>
            <w:r w:rsidRPr="00673BE7">
              <w:rPr>
                <w:rFonts w:ascii="Times New Roman" w:eastAsia="SimSun" w:hAnsi="Times New Roman" w:cs="Times New Roman"/>
                <w:kern w:val="0"/>
                <w:lang w:bidi="ar"/>
              </w:rPr>
              <w:t>18</w:t>
            </w:r>
          </w:p>
        </w:tc>
        <w:tc>
          <w:tcPr>
            <w:tcW w:w="1816" w:type="pct"/>
            <w:vAlign w:val="center"/>
          </w:tcPr>
          <w:p w14:paraId="57F62AF0" w14:textId="77777777" w:rsidR="005553D4" w:rsidRPr="00673BE7" w:rsidRDefault="00414094" w:rsidP="00C3504C">
            <w:pPr>
              <w:widowControl/>
              <w:snapToGrid w:val="0"/>
              <w:spacing w:line="240" w:lineRule="auto"/>
              <w:jc w:val="center"/>
              <w:textAlignment w:val="center"/>
              <w:rPr>
                <w:rFonts w:ascii="Times New Roman" w:hAnsi="Times New Roman" w:cs="Times New Roman"/>
              </w:rPr>
            </w:pPr>
            <w:r w:rsidRPr="00673BE7">
              <w:rPr>
                <w:rFonts w:ascii="Times New Roman" w:eastAsia="SimSun" w:hAnsi="Times New Roman" w:cs="Times New Roman" w:hint="eastAsia"/>
                <w:kern w:val="0"/>
                <w:lang w:bidi="ar"/>
              </w:rPr>
              <w:t>College Freshmen</w:t>
            </w:r>
          </w:p>
        </w:tc>
        <w:tc>
          <w:tcPr>
            <w:tcW w:w="1004" w:type="pct"/>
            <w:vAlign w:val="center"/>
          </w:tcPr>
          <w:p w14:paraId="19DA23AA" w14:textId="3A85F529"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Crohn</w:t>
            </w:r>
            <w:r w:rsidR="00D56C49">
              <w:rPr>
                <w:rFonts w:ascii="Times New Roman" w:eastAsia="SimSun" w:hAnsi="Times New Roman" w:cs="Times New Roman"/>
                <w:kern w:val="0"/>
                <w:lang w:bidi="ar"/>
              </w:rPr>
              <w:t>’</w:t>
            </w:r>
            <w:r w:rsidRPr="00673BE7">
              <w:rPr>
                <w:rFonts w:ascii="Times New Roman" w:eastAsia="SimSun" w:hAnsi="Times New Roman" w:cs="Times New Roman"/>
                <w:kern w:val="0"/>
                <w:lang w:bidi="ar"/>
              </w:rPr>
              <w:t>s disease</w:t>
            </w:r>
          </w:p>
        </w:tc>
        <w:tc>
          <w:tcPr>
            <w:tcW w:w="918" w:type="pct"/>
            <w:vAlign w:val="center"/>
          </w:tcPr>
          <w:p w14:paraId="6096E881"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3 years</w:t>
            </w:r>
          </w:p>
        </w:tc>
      </w:tr>
      <w:tr w:rsidR="005553D4" w:rsidRPr="00C3504C" w14:paraId="755482AC" w14:textId="77777777" w:rsidTr="00673BE7">
        <w:trPr>
          <w:jc w:val="center"/>
        </w:trPr>
        <w:tc>
          <w:tcPr>
            <w:tcW w:w="403" w:type="pct"/>
            <w:tcBorders>
              <w:bottom w:val="nil"/>
            </w:tcBorders>
            <w:vAlign w:val="center"/>
          </w:tcPr>
          <w:p w14:paraId="153F9FC1" w14:textId="77777777" w:rsidR="005553D4" w:rsidRPr="00673BE7" w:rsidRDefault="00414094" w:rsidP="00673BE7">
            <w:pPr>
              <w:widowControl/>
              <w:snapToGrid w:val="0"/>
              <w:spacing w:line="240" w:lineRule="auto"/>
              <w:jc w:val="left"/>
              <w:textAlignment w:val="center"/>
              <w:rPr>
                <w:rFonts w:ascii="Times New Roman" w:hAnsi="Times New Roman" w:cs="Times New Roman"/>
              </w:rPr>
            </w:pPr>
            <w:r w:rsidRPr="00673BE7">
              <w:rPr>
                <w:rFonts w:ascii="Times New Roman" w:eastAsia="SimSun" w:hAnsi="Times New Roman" w:cs="Times New Roman"/>
                <w:kern w:val="0"/>
                <w:lang w:bidi="ar"/>
              </w:rPr>
              <w:t>N10</w:t>
            </w:r>
          </w:p>
        </w:tc>
        <w:tc>
          <w:tcPr>
            <w:tcW w:w="527" w:type="pct"/>
            <w:tcBorders>
              <w:bottom w:val="nil"/>
            </w:tcBorders>
            <w:vAlign w:val="center"/>
          </w:tcPr>
          <w:p w14:paraId="44E06C54" w14:textId="77777777" w:rsidR="005553D4" w:rsidRPr="00673BE7" w:rsidRDefault="00414094" w:rsidP="00C3504C">
            <w:pPr>
              <w:widowControl/>
              <w:snapToGrid w:val="0"/>
              <w:spacing w:line="240" w:lineRule="auto"/>
              <w:jc w:val="center"/>
              <w:textAlignment w:val="center"/>
              <w:rPr>
                <w:rFonts w:ascii="Times New Roman" w:hAnsi="Times New Roman" w:cs="Times New Roman"/>
              </w:rPr>
            </w:pPr>
            <w:r w:rsidRPr="00673BE7">
              <w:rPr>
                <w:rFonts w:ascii="Times New Roman" w:eastAsia="SimSun" w:hAnsi="Times New Roman" w:cs="Times New Roman"/>
                <w:kern w:val="0"/>
                <w:lang w:bidi="ar"/>
              </w:rPr>
              <w:t>Male</w:t>
            </w:r>
          </w:p>
        </w:tc>
        <w:tc>
          <w:tcPr>
            <w:tcW w:w="332" w:type="pct"/>
            <w:tcBorders>
              <w:bottom w:val="nil"/>
            </w:tcBorders>
            <w:vAlign w:val="center"/>
          </w:tcPr>
          <w:p w14:paraId="70A8BBB6" w14:textId="77777777" w:rsidR="005553D4" w:rsidRPr="00673BE7" w:rsidRDefault="00414094" w:rsidP="00C3504C">
            <w:pPr>
              <w:widowControl/>
              <w:snapToGrid w:val="0"/>
              <w:spacing w:line="240" w:lineRule="auto"/>
              <w:jc w:val="center"/>
              <w:textAlignment w:val="center"/>
              <w:rPr>
                <w:rFonts w:ascii="Times New Roman" w:hAnsi="Times New Roman" w:cs="Times New Roman"/>
              </w:rPr>
            </w:pPr>
            <w:r w:rsidRPr="00673BE7">
              <w:rPr>
                <w:rFonts w:ascii="Times New Roman" w:eastAsia="SimSun" w:hAnsi="Times New Roman" w:cs="Times New Roman"/>
                <w:kern w:val="0"/>
                <w:lang w:bidi="ar"/>
              </w:rPr>
              <w:t>14</w:t>
            </w:r>
          </w:p>
        </w:tc>
        <w:tc>
          <w:tcPr>
            <w:tcW w:w="1816" w:type="pct"/>
            <w:tcBorders>
              <w:bottom w:val="nil"/>
            </w:tcBorders>
            <w:vAlign w:val="center"/>
          </w:tcPr>
          <w:p w14:paraId="14363639" w14:textId="77777777" w:rsidR="005553D4" w:rsidRPr="00673BE7" w:rsidRDefault="00414094" w:rsidP="00C3504C">
            <w:pPr>
              <w:widowControl/>
              <w:snapToGrid w:val="0"/>
              <w:spacing w:line="240" w:lineRule="auto"/>
              <w:jc w:val="center"/>
              <w:textAlignment w:val="center"/>
              <w:rPr>
                <w:rFonts w:ascii="Times New Roman" w:hAnsi="Times New Roman" w:cs="Times New Roman"/>
              </w:rPr>
            </w:pPr>
            <w:r w:rsidRPr="00673BE7">
              <w:rPr>
                <w:rFonts w:ascii="Times New Roman" w:eastAsia="SimSun" w:hAnsi="Times New Roman" w:cs="Times New Roman" w:hint="eastAsia"/>
                <w:kern w:val="0"/>
                <w:lang w:bidi="ar"/>
              </w:rPr>
              <w:t>J</w:t>
            </w:r>
            <w:r w:rsidRPr="00673BE7">
              <w:rPr>
                <w:rFonts w:ascii="Times New Roman" w:eastAsia="SimSun" w:hAnsi="Times New Roman" w:cs="Times New Roman"/>
                <w:kern w:val="0"/>
                <w:lang w:bidi="ar"/>
              </w:rPr>
              <w:t xml:space="preserve">unior </w:t>
            </w:r>
            <w:r w:rsidRPr="00673BE7">
              <w:rPr>
                <w:rFonts w:ascii="Times New Roman" w:eastAsia="SimSun" w:hAnsi="Times New Roman" w:cs="Times New Roman" w:hint="eastAsia"/>
                <w:kern w:val="0"/>
                <w:lang w:bidi="ar"/>
              </w:rPr>
              <w:t>3</w:t>
            </w:r>
          </w:p>
        </w:tc>
        <w:tc>
          <w:tcPr>
            <w:tcW w:w="1004" w:type="pct"/>
            <w:tcBorders>
              <w:bottom w:val="nil"/>
            </w:tcBorders>
            <w:vAlign w:val="center"/>
          </w:tcPr>
          <w:p w14:paraId="7ECADAFB"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Ulcerative colitis</w:t>
            </w:r>
          </w:p>
        </w:tc>
        <w:tc>
          <w:tcPr>
            <w:tcW w:w="918" w:type="pct"/>
            <w:tcBorders>
              <w:bottom w:val="nil"/>
            </w:tcBorders>
            <w:vAlign w:val="center"/>
          </w:tcPr>
          <w:p w14:paraId="473FCAD1"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1 year</w:t>
            </w:r>
          </w:p>
        </w:tc>
      </w:tr>
      <w:tr w:rsidR="005553D4" w:rsidRPr="00C3504C" w14:paraId="035BD7AE" w14:textId="77777777" w:rsidTr="00673BE7">
        <w:trPr>
          <w:jc w:val="center"/>
        </w:trPr>
        <w:tc>
          <w:tcPr>
            <w:tcW w:w="403" w:type="pct"/>
            <w:tcBorders>
              <w:top w:val="nil"/>
            </w:tcBorders>
            <w:vAlign w:val="center"/>
          </w:tcPr>
          <w:p w14:paraId="4625FD04" w14:textId="77777777" w:rsidR="005553D4" w:rsidRPr="00673BE7" w:rsidRDefault="00414094" w:rsidP="00673BE7">
            <w:pPr>
              <w:widowControl/>
              <w:snapToGrid w:val="0"/>
              <w:spacing w:line="240" w:lineRule="auto"/>
              <w:jc w:val="left"/>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N11</w:t>
            </w:r>
          </w:p>
        </w:tc>
        <w:tc>
          <w:tcPr>
            <w:tcW w:w="527" w:type="pct"/>
            <w:tcBorders>
              <w:top w:val="nil"/>
            </w:tcBorders>
            <w:vAlign w:val="center"/>
          </w:tcPr>
          <w:p w14:paraId="3A685819"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Female</w:t>
            </w:r>
          </w:p>
        </w:tc>
        <w:tc>
          <w:tcPr>
            <w:tcW w:w="332" w:type="pct"/>
            <w:tcBorders>
              <w:top w:val="nil"/>
            </w:tcBorders>
            <w:vAlign w:val="center"/>
          </w:tcPr>
          <w:p w14:paraId="50088229"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11</w:t>
            </w:r>
          </w:p>
        </w:tc>
        <w:tc>
          <w:tcPr>
            <w:tcW w:w="1816" w:type="pct"/>
            <w:tcBorders>
              <w:top w:val="nil"/>
            </w:tcBorders>
            <w:vAlign w:val="center"/>
          </w:tcPr>
          <w:p w14:paraId="717638E1"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 xml:space="preserve">Grade </w:t>
            </w:r>
            <w:r w:rsidRPr="00673BE7">
              <w:rPr>
                <w:rFonts w:ascii="Times New Roman" w:eastAsia="SimSun" w:hAnsi="Times New Roman" w:cs="Times New Roman" w:hint="eastAsia"/>
                <w:kern w:val="0"/>
                <w:lang w:bidi="ar"/>
              </w:rPr>
              <w:t>6</w:t>
            </w:r>
          </w:p>
        </w:tc>
        <w:tc>
          <w:tcPr>
            <w:tcW w:w="1004" w:type="pct"/>
            <w:tcBorders>
              <w:top w:val="nil"/>
            </w:tcBorders>
            <w:vAlign w:val="center"/>
          </w:tcPr>
          <w:p w14:paraId="5F7115B5"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Ulcerative colitis</w:t>
            </w:r>
          </w:p>
        </w:tc>
        <w:tc>
          <w:tcPr>
            <w:tcW w:w="918" w:type="pct"/>
            <w:tcBorders>
              <w:top w:val="nil"/>
            </w:tcBorders>
            <w:vAlign w:val="center"/>
          </w:tcPr>
          <w:p w14:paraId="105AB845"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4 years</w:t>
            </w:r>
          </w:p>
        </w:tc>
      </w:tr>
      <w:tr w:rsidR="005553D4" w:rsidRPr="00C3504C" w14:paraId="0001B5F6" w14:textId="77777777" w:rsidTr="00673BE7">
        <w:trPr>
          <w:jc w:val="center"/>
        </w:trPr>
        <w:tc>
          <w:tcPr>
            <w:tcW w:w="403" w:type="pct"/>
            <w:vAlign w:val="center"/>
          </w:tcPr>
          <w:p w14:paraId="756DF2EB" w14:textId="77777777" w:rsidR="005553D4" w:rsidRPr="00673BE7" w:rsidRDefault="00414094" w:rsidP="00673BE7">
            <w:pPr>
              <w:widowControl/>
              <w:snapToGrid w:val="0"/>
              <w:spacing w:line="240" w:lineRule="auto"/>
              <w:jc w:val="left"/>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N12</w:t>
            </w:r>
          </w:p>
        </w:tc>
        <w:tc>
          <w:tcPr>
            <w:tcW w:w="527" w:type="pct"/>
            <w:vAlign w:val="center"/>
          </w:tcPr>
          <w:p w14:paraId="160D10DE"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Male</w:t>
            </w:r>
          </w:p>
        </w:tc>
        <w:tc>
          <w:tcPr>
            <w:tcW w:w="332" w:type="pct"/>
            <w:vAlign w:val="center"/>
          </w:tcPr>
          <w:p w14:paraId="0E4CD2EB"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16</w:t>
            </w:r>
          </w:p>
        </w:tc>
        <w:tc>
          <w:tcPr>
            <w:tcW w:w="1816" w:type="pct"/>
            <w:vAlign w:val="center"/>
          </w:tcPr>
          <w:p w14:paraId="344432AD"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 xml:space="preserve">Senior </w:t>
            </w:r>
            <w:r w:rsidRPr="00673BE7">
              <w:rPr>
                <w:rFonts w:ascii="Times New Roman" w:eastAsia="SimSun" w:hAnsi="Times New Roman" w:cs="Times New Roman" w:hint="eastAsia"/>
                <w:kern w:val="0"/>
                <w:lang w:bidi="ar"/>
              </w:rPr>
              <w:t>1</w:t>
            </w:r>
          </w:p>
        </w:tc>
        <w:tc>
          <w:tcPr>
            <w:tcW w:w="1004" w:type="pct"/>
            <w:vAlign w:val="center"/>
          </w:tcPr>
          <w:p w14:paraId="3758DE41" w14:textId="401AF16C"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Crohn</w:t>
            </w:r>
            <w:r w:rsidR="00D56C49">
              <w:rPr>
                <w:rFonts w:ascii="Times New Roman" w:eastAsia="SimSun" w:hAnsi="Times New Roman" w:cs="Times New Roman"/>
                <w:kern w:val="0"/>
                <w:lang w:bidi="ar"/>
              </w:rPr>
              <w:t>’</w:t>
            </w:r>
            <w:r w:rsidRPr="00673BE7">
              <w:rPr>
                <w:rFonts w:ascii="Times New Roman" w:eastAsia="SimSun" w:hAnsi="Times New Roman" w:cs="Times New Roman"/>
                <w:kern w:val="0"/>
                <w:lang w:bidi="ar"/>
              </w:rPr>
              <w:t>s disease</w:t>
            </w:r>
          </w:p>
        </w:tc>
        <w:tc>
          <w:tcPr>
            <w:tcW w:w="918" w:type="pct"/>
            <w:vAlign w:val="center"/>
          </w:tcPr>
          <w:p w14:paraId="6753416C"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1.5 years</w:t>
            </w:r>
          </w:p>
        </w:tc>
      </w:tr>
      <w:tr w:rsidR="005553D4" w:rsidRPr="00C3504C" w14:paraId="64098113" w14:textId="77777777" w:rsidTr="00673BE7">
        <w:trPr>
          <w:jc w:val="center"/>
        </w:trPr>
        <w:tc>
          <w:tcPr>
            <w:tcW w:w="403" w:type="pct"/>
            <w:vAlign w:val="center"/>
          </w:tcPr>
          <w:p w14:paraId="5CAE5D28" w14:textId="77777777" w:rsidR="005553D4" w:rsidRPr="00673BE7" w:rsidRDefault="00414094" w:rsidP="00673BE7">
            <w:pPr>
              <w:widowControl/>
              <w:snapToGrid w:val="0"/>
              <w:spacing w:line="240" w:lineRule="auto"/>
              <w:jc w:val="left"/>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N13</w:t>
            </w:r>
          </w:p>
        </w:tc>
        <w:tc>
          <w:tcPr>
            <w:tcW w:w="527" w:type="pct"/>
            <w:vAlign w:val="center"/>
          </w:tcPr>
          <w:p w14:paraId="2838A99E"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Female</w:t>
            </w:r>
          </w:p>
        </w:tc>
        <w:tc>
          <w:tcPr>
            <w:tcW w:w="332" w:type="pct"/>
            <w:vAlign w:val="center"/>
          </w:tcPr>
          <w:p w14:paraId="20CFCAD2"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13</w:t>
            </w:r>
          </w:p>
        </w:tc>
        <w:tc>
          <w:tcPr>
            <w:tcW w:w="1816" w:type="pct"/>
            <w:vAlign w:val="center"/>
          </w:tcPr>
          <w:p w14:paraId="5EA4AB83"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hint="eastAsia"/>
                <w:kern w:val="0"/>
                <w:lang w:bidi="ar"/>
              </w:rPr>
              <w:t>J</w:t>
            </w:r>
            <w:r w:rsidRPr="00673BE7">
              <w:rPr>
                <w:rFonts w:ascii="Times New Roman" w:eastAsia="SimSun" w:hAnsi="Times New Roman" w:cs="Times New Roman"/>
                <w:kern w:val="0"/>
                <w:lang w:bidi="ar"/>
              </w:rPr>
              <w:t xml:space="preserve">unior </w:t>
            </w:r>
            <w:r w:rsidRPr="00673BE7">
              <w:rPr>
                <w:rFonts w:ascii="Times New Roman" w:eastAsia="SimSun" w:hAnsi="Times New Roman" w:cs="Times New Roman" w:hint="eastAsia"/>
                <w:kern w:val="0"/>
                <w:lang w:bidi="ar"/>
              </w:rPr>
              <w:t xml:space="preserve">1 </w:t>
            </w:r>
            <w:r w:rsidRPr="00673BE7">
              <w:rPr>
                <w:rFonts w:ascii="Times New Roman" w:eastAsia="SimSun" w:hAnsi="Times New Roman" w:cs="Times New Roman"/>
                <w:kern w:val="0"/>
                <w:lang w:bidi="ar"/>
              </w:rPr>
              <w:t>Intermittent Attendance</w:t>
            </w:r>
          </w:p>
        </w:tc>
        <w:tc>
          <w:tcPr>
            <w:tcW w:w="1004" w:type="pct"/>
            <w:vAlign w:val="center"/>
          </w:tcPr>
          <w:p w14:paraId="6E549688"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Ulcerative colitis</w:t>
            </w:r>
          </w:p>
        </w:tc>
        <w:tc>
          <w:tcPr>
            <w:tcW w:w="918" w:type="pct"/>
            <w:vAlign w:val="center"/>
          </w:tcPr>
          <w:p w14:paraId="3E1FC65C"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7 months</w:t>
            </w:r>
          </w:p>
        </w:tc>
      </w:tr>
      <w:tr w:rsidR="005553D4" w:rsidRPr="00C3504C" w14:paraId="09D2DD84" w14:textId="77777777" w:rsidTr="00673BE7">
        <w:trPr>
          <w:jc w:val="center"/>
        </w:trPr>
        <w:tc>
          <w:tcPr>
            <w:tcW w:w="403" w:type="pct"/>
            <w:vAlign w:val="center"/>
          </w:tcPr>
          <w:p w14:paraId="5BA9A4F2" w14:textId="77777777" w:rsidR="005553D4" w:rsidRPr="00673BE7" w:rsidRDefault="00414094" w:rsidP="00673BE7">
            <w:pPr>
              <w:widowControl/>
              <w:snapToGrid w:val="0"/>
              <w:spacing w:line="240" w:lineRule="auto"/>
              <w:jc w:val="left"/>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N14</w:t>
            </w:r>
          </w:p>
        </w:tc>
        <w:tc>
          <w:tcPr>
            <w:tcW w:w="527" w:type="pct"/>
            <w:vAlign w:val="center"/>
          </w:tcPr>
          <w:p w14:paraId="1629B919"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Male</w:t>
            </w:r>
          </w:p>
        </w:tc>
        <w:tc>
          <w:tcPr>
            <w:tcW w:w="332" w:type="pct"/>
            <w:vAlign w:val="center"/>
          </w:tcPr>
          <w:p w14:paraId="59AEBE1C"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17</w:t>
            </w:r>
          </w:p>
        </w:tc>
        <w:tc>
          <w:tcPr>
            <w:tcW w:w="1816" w:type="pct"/>
            <w:vAlign w:val="center"/>
          </w:tcPr>
          <w:p w14:paraId="1FC023B2"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 xml:space="preserve">Senior </w:t>
            </w:r>
            <w:r w:rsidRPr="00673BE7">
              <w:rPr>
                <w:rFonts w:ascii="Times New Roman" w:eastAsia="SimSun" w:hAnsi="Times New Roman" w:cs="Times New Roman" w:hint="eastAsia"/>
                <w:kern w:val="0"/>
                <w:lang w:bidi="ar"/>
              </w:rPr>
              <w:t xml:space="preserve">3 </w:t>
            </w:r>
            <w:r w:rsidRPr="00673BE7">
              <w:rPr>
                <w:rFonts w:ascii="Times New Roman" w:eastAsia="SimSun" w:hAnsi="Times New Roman" w:cs="Times New Roman"/>
                <w:kern w:val="0"/>
                <w:lang w:bidi="ar"/>
              </w:rPr>
              <w:t>Suspended</w:t>
            </w:r>
          </w:p>
        </w:tc>
        <w:tc>
          <w:tcPr>
            <w:tcW w:w="1004" w:type="pct"/>
            <w:vAlign w:val="center"/>
          </w:tcPr>
          <w:p w14:paraId="2926303E" w14:textId="64ACA522"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Crohn</w:t>
            </w:r>
            <w:r w:rsidR="00D56C49">
              <w:rPr>
                <w:rFonts w:ascii="Times New Roman" w:eastAsia="SimSun" w:hAnsi="Times New Roman" w:cs="Times New Roman"/>
                <w:kern w:val="0"/>
                <w:lang w:bidi="ar"/>
              </w:rPr>
              <w:t>’</w:t>
            </w:r>
            <w:r w:rsidRPr="00673BE7">
              <w:rPr>
                <w:rFonts w:ascii="Times New Roman" w:eastAsia="SimSun" w:hAnsi="Times New Roman" w:cs="Times New Roman"/>
                <w:kern w:val="0"/>
                <w:lang w:bidi="ar"/>
              </w:rPr>
              <w:t>s disease</w:t>
            </w:r>
          </w:p>
        </w:tc>
        <w:tc>
          <w:tcPr>
            <w:tcW w:w="918" w:type="pct"/>
            <w:vAlign w:val="center"/>
          </w:tcPr>
          <w:p w14:paraId="3915866D"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2.5 years</w:t>
            </w:r>
          </w:p>
        </w:tc>
      </w:tr>
      <w:tr w:rsidR="005553D4" w:rsidRPr="00C3504C" w14:paraId="3AE34341" w14:textId="77777777" w:rsidTr="00673BE7">
        <w:trPr>
          <w:jc w:val="center"/>
        </w:trPr>
        <w:tc>
          <w:tcPr>
            <w:tcW w:w="403" w:type="pct"/>
            <w:vAlign w:val="center"/>
          </w:tcPr>
          <w:p w14:paraId="7988C33A" w14:textId="77777777" w:rsidR="005553D4" w:rsidRPr="00673BE7" w:rsidRDefault="00414094" w:rsidP="00673BE7">
            <w:pPr>
              <w:widowControl/>
              <w:snapToGrid w:val="0"/>
              <w:spacing w:line="240" w:lineRule="auto"/>
              <w:jc w:val="left"/>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N15</w:t>
            </w:r>
          </w:p>
        </w:tc>
        <w:tc>
          <w:tcPr>
            <w:tcW w:w="527" w:type="pct"/>
            <w:vAlign w:val="center"/>
          </w:tcPr>
          <w:p w14:paraId="0EB683B5"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Female</w:t>
            </w:r>
          </w:p>
        </w:tc>
        <w:tc>
          <w:tcPr>
            <w:tcW w:w="332" w:type="pct"/>
            <w:vAlign w:val="center"/>
          </w:tcPr>
          <w:p w14:paraId="0AE75F25"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12</w:t>
            </w:r>
          </w:p>
        </w:tc>
        <w:tc>
          <w:tcPr>
            <w:tcW w:w="1816" w:type="pct"/>
            <w:vAlign w:val="center"/>
          </w:tcPr>
          <w:p w14:paraId="6939BE3E"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 xml:space="preserve">Grade </w:t>
            </w:r>
            <w:r w:rsidRPr="00673BE7">
              <w:rPr>
                <w:rFonts w:ascii="Times New Roman" w:eastAsia="SimSun" w:hAnsi="Times New Roman" w:cs="Times New Roman" w:hint="eastAsia"/>
                <w:kern w:val="0"/>
                <w:lang w:bidi="ar"/>
              </w:rPr>
              <w:t>5</w:t>
            </w:r>
          </w:p>
        </w:tc>
        <w:tc>
          <w:tcPr>
            <w:tcW w:w="1004" w:type="pct"/>
            <w:vAlign w:val="center"/>
          </w:tcPr>
          <w:p w14:paraId="67444C61" w14:textId="4E47EE94"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Crohn</w:t>
            </w:r>
            <w:r w:rsidR="00D56C49">
              <w:rPr>
                <w:rFonts w:ascii="Times New Roman" w:eastAsia="SimSun" w:hAnsi="Times New Roman" w:cs="Times New Roman"/>
                <w:kern w:val="0"/>
                <w:lang w:bidi="ar"/>
              </w:rPr>
              <w:t>’</w:t>
            </w:r>
            <w:r w:rsidRPr="00673BE7">
              <w:rPr>
                <w:rFonts w:ascii="Times New Roman" w:eastAsia="SimSun" w:hAnsi="Times New Roman" w:cs="Times New Roman"/>
                <w:kern w:val="0"/>
                <w:lang w:bidi="ar"/>
              </w:rPr>
              <w:t>s disease</w:t>
            </w:r>
          </w:p>
        </w:tc>
        <w:tc>
          <w:tcPr>
            <w:tcW w:w="918" w:type="pct"/>
            <w:vAlign w:val="center"/>
          </w:tcPr>
          <w:p w14:paraId="423308BE"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3 months</w:t>
            </w:r>
          </w:p>
        </w:tc>
      </w:tr>
      <w:tr w:rsidR="005553D4" w:rsidRPr="00C3504C" w14:paraId="7819DBEB" w14:textId="77777777" w:rsidTr="00673BE7">
        <w:trPr>
          <w:jc w:val="center"/>
        </w:trPr>
        <w:tc>
          <w:tcPr>
            <w:tcW w:w="403" w:type="pct"/>
            <w:vAlign w:val="center"/>
          </w:tcPr>
          <w:p w14:paraId="3B97F379" w14:textId="77777777" w:rsidR="005553D4" w:rsidRPr="00673BE7" w:rsidRDefault="00414094" w:rsidP="00673BE7">
            <w:pPr>
              <w:widowControl/>
              <w:snapToGrid w:val="0"/>
              <w:spacing w:line="240" w:lineRule="auto"/>
              <w:jc w:val="left"/>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N16</w:t>
            </w:r>
          </w:p>
        </w:tc>
        <w:tc>
          <w:tcPr>
            <w:tcW w:w="527" w:type="pct"/>
            <w:vAlign w:val="center"/>
          </w:tcPr>
          <w:p w14:paraId="4F644126"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Male</w:t>
            </w:r>
          </w:p>
        </w:tc>
        <w:tc>
          <w:tcPr>
            <w:tcW w:w="332" w:type="pct"/>
            <w:vAlign w:val="center"/>
          </w:tcPr>
          <w:p w14:paraId="542420A0"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15</w:t>
            </w:r>
          </w:p>
        </w:tc>
        <w:tc>
          <w:tcPr>
            <w:tcW w:w="1816" w:type="pct"/>
            <w:vAlign w:val="center"/>
          </w:tcPr>
          <w:p w14:paraId="09048174"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 xml:space="preserve">Senior </w:t>
            </w:r>
            <w:r w:rsidRPr="00673BE7">
              <w:rPr>
                <w:rFonts w:ascii="Times New Roman" w:eastAsia="SimSun" w:hAnsi="Times New Roman" w:cs="Times New Roman" w:hint="eastAsia"/>
                <w:kern w:val="0"/>
                <w:lang w:bidi="ar"/>
              </w:rPr>
              <w:t xml:space="preserve">1 </w:t>
            </w:r>
            <w:r w:rsidRPr="00673BE7">
              <w:rPr>
                <w:rFonts w:ascii="Times New Roman" w:eastAsia="SimSun" w:hAnsi="Times New Roman" w:cs="Times New Roman"/>
                <w:kern w:val="0"/>
                <w:lang w:bidi="ar"/>
              </w:rPr>
              <w:t>Suspended</w:t>
            </w:r>
          </w:p>
        </w:tc>
        <w:tc>
          <w:tcPr>
            <w:tcW w:w="1004" w:type="pct"/>
            <w:vAlign w:val="center"/>
          </w:tcPr>
          <w:p w14:paraId="0CE70521"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Ulcerative colitis</w:t>
            </w:r>
          </w:p>
        </w:tc>
        <w:tc>
          <w:tcPr>
            <w:tcW w:w="918" w:type="pct"/>
            <w:vAlign w:val="center"/>
          </w:tcPr>
          <w:p w14:paraId="15BC6921"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1.2 years</w:t>
            </w:r>
          </w:p>
        </w:tc>
      </w:tr>
      <w:tr w:rsidR="005553D4" w:rsidRPr="00C3504C" w14:paraId="144BC891" w14:textId="77777777" w:rsidTr="00673BE7">
        <w:trPr>
          <w:jc w:val="center"/>
        </w:trPr>
        <w:tc>
          <w:tcPr>
            <w:tcW w:w="403" w:type="pct"/>
            <w:vAlign w:val="center"/>
          </w:tcPr>
          <w:p w14:paraId="1316CAC6" w14:textId="77777777" w:rsidR="005553D4" w:rsidRPr="00673BE7" w:rsidRDefault="00414094" w:rsidP="00673BE7">
            <w:pPr>
              <w:widowControl/>
              <w:snapToGrid w:val="0"/>
              <w:spacing w:line="240" w:lineRule="auto"/>
              <w:jc w:val="left"/>
              <w:textAlignment w:val="center"/>
              <w:rPr>
                <w:rFonts w:ascii="Times New Roman" w:eastAsia="SimSun" w:hAnsi="Times New Roman" w:cs="Times New Roman"/>
                <w:kern w:val="0"/>
                <w:lang w:bidi="ar"/>
              </w:rPr>
            </w:pPr>
            <w:r w:rsidRPr="00673BE7">
              <w:rPr>
                <w:rFonts w:ascii="Times New Roman" w:eastAsia="SimSun" w:hAnsi="Times New Roman" w:cs="Times New Roman" w:hint="eastAsia"/>
                <w:kern w:val="0"/>
                <w:lang w:bidi="ar"/>
              </w:rPr>
              <w:t>N17</w:t>
            </w:r>
          </w:p>
        </w:tc>
        <w:tc>
          <w:tcPr>
            <w:tcW w:w="527" w:type="pct"/>
            <w:vAlign w:val="center"/>
          </w:tcPr>
          <w:p w14:paraId="6C6DBFE8"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hint="eastAsia"/>
                <w:kern w:val="0"/>
                <w:lang w:bidi="ar"/>
              </w:rPr>
              <w:t>Female</w:t>
            </w:r>
          </w:p>
        </w:tc>
        <w:tc>
          <w:tcPr>
            <w:tcW w:w="332" w:type="pct"/>
            <w:vAlign w:val="center"/>
          </w:tcPr>
          <w:p w14:paraId="4968070A"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hint="eastAsia"/>
                <w:kern w:val="0"/>
                <w:lang w:bidi="ar"/>
              </w:rPr>
              <w:t>11</w:t>
            </w:r>
          </w:p>
        </w:tc>
        <w:tc>
          <w:tcPr>
            <w:tcW w:w="1816" w:type="pct"/>
            <w:vAlign w:val="center"/>
          </w:tcPr>
          <w:p w14:paraId="36E2E9DE"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hint="eastAsia"/>
                <w:kern w:val="0"/>
                <w:lang w:bidi="ar"/>
              </w:rPr>
              <w:t xml:space="preserve">Grade 6 </w:t>
            </w:r>
            <w:r w:rsidRPr="00673BE7">
              <w:rPr>
                <w:rFonts w:ascii="Times New Roman" w:eastAsia="SimSun" w:hAnsi="Times New Roman" w:cs="Times New Roman"/>
                <w:kern w:val="0"/>
                <w:lang w:bidi="ar"/>
              </w:rPr>
              <w:t>Suspended</w:t>
            </w:r>
          </w:p>
        </w:tc>
        <w:tc>
          <w:tcPr>
            <w:tcW w:w="1004" w:type="pct"/>
            <w:vAlign w:val="center"/>
          </w:tcPr>
          <w:p w14:paraId="3A32BE51" w14:textId="38988CD1"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Crohn</w:t>
            </w:r>
            <w:r w:rsidR="00D56C49">
              <w:rPr>
                <w:rFonts w:ascii="Times New Roman" w:eastAsia="SimSun" w:hAnsi="Times New Roman" w:cs="Times New Roman"/>
                <w:kern w:val="0"/>
                <w:lang w:bidi="ar"/>
              </w:rPr>
              <w:t>’</w:t>
            </w:r>
            <w:r w:rsidRPr="00673BE7">
              <w:rPr>
                <w:rFonts w:ascii="Times New Roman" w:eastAsia="SimSun" w:hAnsi="Times New Roman" w:cs="Times New Roman"/>
                <w:kern w:val="0"/>
                <w:lang w:bidi="ar"/>
              </w:rPr>
              <w:t>s disease</w:t>
            </w:r>
          </w:p>
        </w:tc>
        <w:tc>
          <w:tcPr>
            <w:tcW w:w="918" w:type="pct"/>
            <w:vAlign w:val="center"/>
          </w:tcPr>
          <w:p w14:paraId="47BC0D01"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hint="eastAsia"/>
                <w:kern w:val="0"/>
                <w:lang w:bidi="ar"/>
              </w:rPr>
              <w:t>6 months</w:t>
            </w:r>
          </w:p>
        </w:tc>
      </w:tr>
      <w:tr w:rsidR="005553D4" w:rsidRPr="00C3504C" w14:paraId="6BDAE3E8" w14:textId="77777777" w:rsidTr="00673BE7">
        <w:trPr>
          <w:jc w:val="center"/>
        </w:trPr>
        <w:tc>
          <w:tcPr>
            <w:tcW w:w="403" w:type="pct"/>
            <w:vAlign w:val="center"/>
          </w:tcPr>
          <w:p w14:paraId="3A5A170D" w14:textId="77777777" w:rsidR="005553D4" w:rsidRPr="00673BE7" w:rsidRDefault="00414094" w:rsidP="00673BE7">
            <w:pPr>
              <w:widowControl/>
              <w:snapToGrid w:val="0"/>
              <w:spacing w:line="240" w:lineRule="auto"/>
              <w:jc w:val="left"/>
              <w:textAlignment w:val="center"/>
              <w:rPr>
                <w:rFonts w:ascii="Times New Roman" w:eastAsia="SimSun" w:hAnsi="Times New Roman" w:cs="Times New Roman"/>
                <w:kern w:val="0"/>
                <w:lang w:bidi="ar"/>
              </w:rPr>
            </w:pPr>
            <w:r w:rsidRPr="00673BE7">
              <w:rPr>
                <w:rFonts w:ascii="Times New Roman" w:eastAsia="SimSun" w:hAnsi="Times New Roman" w:cs="Times New Roman" w:hint="eastAsia"/>
                <w:kern w:val="0"/>
                <w:lang w:bidi="ar"/>
              </w:rPr>
              <w:t>N18</w:t>
            </w:r>
          </w:p>
        </w:tc>
        <w:tc>
          <w:tcPr>
            <w:tcW w:w="527" w:type="pct"/>
            <w:vAlign w:val="center"/>
          </w:tcPr>
          <w:p w14:paraId="2D33264A"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hint="eastAsia"/>
                <w:kern w:val="0"/>
                <w:lang w:bidi="ar"/>
              </w:rPr>
              <w:t>Female</w:t>
            </w:r>
          </w:p>
        </w:tc>
        <w:tc>
          <w:tcPr>
            <w:tcW w:w="332" w:type="pct"/>
            <w:vAlign w:val="center"/>
          </w:tcPr>
          <w:p w14:paraId="1E50B32F"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hint="eastAsia"/>
                <w:kern w:val="0"/>
                <w:lang w:bidi="ar"/>
              </w:rPr>
              <w:t>12</w:t>
            </w:r>
          </w:p>
        </w:tc>
        <w:tc>
          <w:tcPr>
            <w:tcW w:w="1816" w:type="pct"/>
            <w:vAlign w:val="center"/>
          </w:tcPr>
          <w:p w14:paraId="18F6E4CC"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hint="eastAsia"/>
                <w:kern w:val="0"/>
                <w:lang w:bidi="ar"/>
              </w:rPr>
              <w:t>Grade 5</w:t>
            </w:r>
          </w:p>
        </w:tc>
        <w:tc>
          <w:tcPr>
            <w:tcW w:w="1004" w:type="pct"/>
            <w:vAlign w:val="center"/>
          </w:tcPr>
          <w:p w14:paraId="52B42DF7" w14:textId="4F5EFABA"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Crohn</w:t>
            </w:r>
            <w:r w:rsidR="00D56C49">
              <w:rPr>
                <w:rFonts w:ascii="Times New Roman" w:eastAsia="SimSun" w:hAnsi="Times New Roman" w:cs="Times New Roman"/>
                <w:kern w:val="0"/>
                <w:lang w:bidi="ar"/>
              </w:rPr>
              <w:t>’</w:t>
            </w:r>
            <w:r w:rsidRPr="00673BE7">
              <w:rPr>
                <w:rFonts w:ascii="Times New Roman" w:eastAsia="SimSun" w:hAnsi="Times New Roman" w:cs="Times New Roman"/>
                <w:kern w:val="0"/>
                <w:lang w:bidi="ar"/>
              </w:rPr>
              <w:t>s disease</w:t>
            </w:r>
          </w:p>
        </w:tc>
        <w:tc>
          <w:tcPr>
            <w:tcW w:w="918" w:type="pct"/>
            <w:vAlign w:val="center"/>
          </w:tcPr>
          <w:p w14:paraId="65543DFC"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hint="eastAsia"/>
                <w:kern w:val="0"/>
                <w:lang w:bidi="ar"/>
              </w:rPr>
              <w:t>8 months</w:t>
            </w:r>
          </w:p>
        </w:tc>
      </w:tr>
      <w:tr w:rsidR="005553D4" w:rsidRPr="00C3504C" w14:paraId="48BB243B" w14:textId="77777777" w:rsidTr="00673BE7">
        <w:trPr>
          <w:jc w:val="center"/>
        </w:trPr>
        <w:tc>
          <w:tcPr>
            <w:tcW w:w="403" w:type="pct"/>
            <w:vAlign w:val="center"/>
          </w:tcPr>
          <w:p w14:paraId="476622AF" w14:textId="77777777" w:rsidR="005553D4" w:rsidRPr="00673BE7" w:rsidRDefault="00414094" w:rsidP="00673BE7">
            <w:pPr>
              <w:widowControl/>
              <w:snapToGrid w:val="0"/>
              <w:spacing w:line="240" w:lineRule="auto"/>
              <w:jc w:val="left"/>
              <w:textAlignment w:val="center"/>
              <w:rPr>
                <w:rFonts w:ascii="Times New Roman" w:eastAsia="SimSun" w:hAnsi="Times New Roman" w:cs="Times New Roman"/>
                <w:kern w:val="0"/>
                <w:lang w:bidi="ar"/>
              </w:rPr>
            </w:pPr>
            <w:r w:rsidRPr="00673BE7">
              <w:rPr>
                <w:rFonts w:ascii="Times New Roman" w:eastAsia="SimSun" w:hAnsi="Times New Roman" w:cs="Times New Roman" w:hint="eastAsia"/>
                <w:kern w:val="0"/>
                <w:lang w:bidi="ar"/>
              </w:rPr>
              <w:t>N19</w:t>
            </w:r>
          </w:p>
        </w:tc>
        <w:tc>
          <w:tcPr>
            <w:tcW w:w="527" w:type="pct"/>
            <w:vAlign w:val="center"/>
          </w:tcPr>
          <w:p w14:paraId="344D6087"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hint="eastAsia"/>
                <w:kern w:val="0"/>
                <w:lang w:bidi="ar"/>
              </w:rPr>
              <w:t>Male</w:t>
            </w:r>
          </w:p>
        </w:tc>
        <w:tc>
          <w:tcPr>
            <w:tcW w:w="332" w:type="pct"/>
            <w:vAlign w:val="center"/>
          </w:tcPr>
          <w:p w14:paraId="177CE36D"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hint="eastAsia"/>
                <w:kern w:val="0"/>
                <w:lang w:bidi="ar"/>
              </w:rPr>
              <w:t>18</w:t>
            </w:r>
          </w:p>
        </w:tc>
        <w:tc>
          <w:tcPr>
            <w:tcW w:w="1816" w:type="pct"/>
            <w:vAlign w:val="center"/>
          </w:tcPr>
          <w:p w14:paraId="2D2D91E8"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hint="eastAsia"/>
                <w:kern w:val="0"/>
                <w:lang w:bidi="ar"/>
              </w:rPr>
              <w:t>Senior 3</w:t>
            </w:r>
          </w:p>
        </w:tc>
        <w:tc>
          <w:tcPr>
            <w:tcW w:w="1004" w:type="pct"/>
            <w:vAlign w:val="center"/>
          </w:tcPr>
          <w:p w14:paraId="48434BCB"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Ulcerative colitis</w:t>
            </w:r>
          </w:p>
        </w:tc>
        <w:tc>
          <w:tcPr>
            <w:tcW w:w="918" w:type="pct"/>
            <w:vAlign w:val="center"/>
          </w:tcPr>
          <w:p w14:paraId="58BF94C5"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hint="eastAsia"/>
                <w:kern w:val="0"/>
                <w:lang w:bidi="ar"/>
              </w:rPr>
              <w:t>2 months</w:t>
            </w:r>
          </w:p>
        </w:tc>
      </w:tr>
      <w:tr w:rsidR="005553D4" w:rsidRPr="00C3504C" w14:paraId="26E67AF7" w14:textId="77777777" w:rsidTr="00673BE7">
        <w:trPr>
          <w:jc w:val="center"/>
        </w:trPr>
        <w:tc>
          <w:tcPr>
            <w:tcW w:w="403" w:type="pct"/>
            <w:vAlign w:val="center"/>
          </w:tcPr>
          <w:p w14:paraId="4E69BD08" w14:textId="77777777" w:rsidR="005553D4" w:rsidRPr="00673BE7" w:rsidRDefault="00414094" w:rsidP="00673BE7">
            <w:pPr>
              <w:widowControl/>
              <w:snapToGrid w:val="0"/>
              <w:spacing w:line="240" w:lineRule="auto"/>
              <w:jc w:val="left"/>
              <w:textAlignment w:val="center"/>
              <w:rPr>
                <w:rFonts w:ascii="Times New Roman" w:eastAsia="SimSun" w:hAnsi="Times New Roman" w:cs="Times New Roman"/>
                <w:kern w:val="0"/>
                <w:lang w:bidi="ar"/>
              </w:rPr>
            </w:pPr>
            <w:r w:rsidRPr="00673BE7">
              <w:rPr>
                <w:rFonts w:ascii="Times New Roman" w:eastAsia="SimSun" w:hAnsi="Times New Roman" w:cs="Times New Roman" w:hint="eastAsia"/>
                <w:kern w:val="0"/>
                <w:lang w:bidi="ar"/>
              </w:rPr>
              <w:t>N20</w:t>
            </w:r>
          </w:p>
        </w:tc>
        <w:tc>
          <w:tcPr>
            <w:tcW w:w="527" w:type="pct"/>
            <w:vAlign w:val="center"/>
          </w:tcPr>
          <w:p w14:paraId="4985AE54"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hint="eastAsia"/>
                <w:kern w:val="0"/>
                <w:lang w:bidi="ar"/>
              </w:rPr>
              <w:t>Female</w:t>
            </w:r>
          </w:p>
        </w:tc>
        <w:tc>
          <w:tcPr>
            <w:tcW w:w="332" w:type="pct"/>
            <w:vAlign w:val="center"/>
          </w:tcPr>
          <w:p w14:paraId="287D9EDD"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hint="eastAsia"/>
                <w:kern w:val="0"/>
                <w:lang w:bidi="ar"/>
              </w:rPr>
              <w:t>12</w:t>
            </w:r>
          </w:p>
        </w:tc>
        <w:tc>
          <w:tcPr>
            <w:tcW w:w="1816" w:type="pct"/>
            <w:vAlign w:val="center"/>
          </w:tcPr>
          <w:p w14:paraId="76444FA9"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hint="eastAsia"/>
                <w:kern w:val="0"/>
                <w:lang w:bidi="ar"/>
              </w:rPr>
              <w:t>Grade 6</w:t>
            </w:r>
          </w:p>
        </w:tc>
        <w:tc>
          <w:tcPr>
            <w:tcW w:w="1004" w:type="pct"/>
            <w:vAlign w:val="center"/>
          </w:tcPr>
          <w:p w14:paraId="35B0FC42" w14:textId="09C59262"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Crohn</w:t>
            </w:r>
            <w:r w:rsidR="00D56C49">
              <w:rPr>
                <w:rFonts w:ascii="Times New Roman" w:eastAsia="SimSun" w:hAnsi="Times New Roman" w:cs="Times New Roman"/>
                <w:kern w:val="0"/>
                <w:lang w:bidi="ar"/>
              </w:rPr>
              <w:t>’</w:t>
            </w:r>
            <w:r w:rsidRPr="00673BE7">
              <w:rPr>
                <w:rFonts w:ascii="Times New Roman" w:eastAsia="SimSun" w:hAnsi="Times New Roman" w:cs="Times New Roman"/>
                <w:kern w:val="0"/>
                <w:lang w:bidi="ar"/>
              </w:rPr>
              <w:t>s disease</w:t>
            </w:r>
          </w:p>
        </w:tc>
        <w:tc>
          <w:tcPr>
            <w:tcW w:w="918" w:type="pct"/>
            <w:vAlign w:val="center"/>
          </w:tcPr>
          <w:p w14:paraId="61CA3F2D"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hint="eastAsia"/>
                <w:kern w:val="0"/>
                <w:lang w:bidi="ar"/>
              </w:rPr>
              <w:t>1 year</w:t>
            </w:r>
          </w:p>
        </w:tc>
      </w:tr>
      <w:tr w:rsidR="005553D4" w:rsidRPr="00C3504C" w14:paraId="1EEEC050" w14:textId="77777777" w:rsidTr="00673BE7">
        <w:trPr>
          <w:jc w:val="center"/>
        </w:trPr>
        <w:tc>
          <w:tcPr>
            <w:tcW w:w="403" w:type="pct"/>
            <w:vAlign w:val="center"/>
          </w:tcPr>
          <w:p w14:paraId="7308127F" w14:textId="77777777" w:rsidR="005553D4" w:rsidRPr="00673BE7" w:rsidRDefault="00414094" w:rsidP="00673BE7">
            <w:pPr>
              <w:widowControl/>
              <w:snapToGrid w:val="0"/>
              <w:spacing w:line="240" w:lineRule="auto"/>
              <w:jc w:val="left"/>
              <w:textAlignment w:val="center"/>
              <w:rPr>
                <w:rFonts w:ascii="Times New Roman" w:eastAsia="SimSun" w:hAnsi="Times New Roman" w:cs="Times New Roman"/>
                <w:kern w:val="0"/>
                <w:lang w:bidi="ar"/>
              </w:rPr>
            </w:pPr>
            <w:r w:rsidRPr="00673BE7">
              <w:rPr>
                <w:rFonts w:ascii="Times New Roman" w:eastAsia="SimSun" w:hAnsi="Times New Roman" w:cs="Times New Roman" w:hint="eastAsia"/>
                <w:kern w:val="0"/>
                <w:lang w:bidi="ar"/>
              </w:rPr>
              <w:t>N21</w:t>
            </w:r>
          </w:p>
        </w:tc>
        <w:tc>
          <w:tcPr>
            <w:tcW w:w="527" w:type="pct"/>
            <w:vAlign w:val="center"/>
          </w:tcPr>
          <w:p w14:paraId="17BA77E4"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hint="eastAsia"/>
                <w:kern w:val="0"/>
                <w:lang w:bidi="ar"/>
              </w:rPr>
              <w:t>Female</w:t>
            </w:r>
          </w:p>
        </w:tc>
        <w:tc>
          <w:tcPr>
            <w:tcW w:w="332" w:type="pct"/>
            <w:vAlign w:val="center"/>
          </w:tcPr>
          <w:p w14:paraId="67963314"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hint="eastAsia"/>
                <w:kern w:val="0"/>
                <w:lang w:bidi="ar"/>
              </w:rPr>
              <w:t>13</w:t>
            </w:r>
          </w:p>
        </w:tc>
        <w:tc>
          <w:tcPr>
            <w:tcW w:w="1816" w:type="pct"/>
            <w:vAlign w:val="center"/>
          </w:tcPr>
          <w:p w14:paraId="08326A86"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hint="eastAsia"/>
                <w:kern w:val="0"/>
                <w:lang w:bidi="ar"/>
              </w:rPr>
              <w:t xml:space="preserve">Junior 2 </w:t>
            </w:r>
            <w:r w:rsidRPr="00673BE7">
              <w:rPr>
                <w:rFonts w:ascii="Times New Roman" w:eastAsia="SimSun" w:hAnsi="Times New Roman" w:cs="Times New Roman"/>
                <w:kern w:val="0"/>
                <w:lang w:bidi="ar"/>
              </w:rPr>
              <w:t>Intermittent Attendance</w:t>
            </w:r>
          </w:p>
        </w:tc>
        <w:tc>
          <w:tcPr>
            <w:tcW w:w="1004" w:type="pct"/>
            <w:vAlign w:val="center"/>
          </w:tcPr>
          <w:p w14:paraId="112D4B82" w14:textId="7B8D60C9"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Crohn</w:t>
            </w:r>
            <w:r w:rsidR="00D56C49">
              <w:rPr>
                <w:rFonts w:ascii="Times New Roman" w:eastAsia="SimSun" w:hAnsi="Times New Roman" w:cs="Times New Roman"/>
                <w:kern w:val="0"/>
                <w:lang w:bidi="ar"/>
              </w:rPr>
              <w:t>’</w:t>
            </w:r>
            <w:r w:rsidRPr="00673BE7">
              <w:rPr>
                <w:rFonts w:ascii="Times New Roman" w:eastAsia="SimSun" w:hAnsi="Times New Roman" w:cs="Times New Roman"/>
                <w:kern w:val="0"/>
                <w:lang w:bidi="ar"/>
              </w:rPr>
              <w:t>s disease</w:t>
            </w:r>
          </w:p>
        </w:tc>
        <w:tc>
          <w:tcPr>
            <w:tcW w:w="918" w:type="pct"/>
            <w:vAlign w:val="center"/>
          </w:tcPr>
          <w:p w14:paraId="11B66FE1"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hint="eastAsia"/>
                <w:kern w:val="0"/>
                <w:lang w:bidi="ar"/>
              </w:rPr>
              <w:t>1.5 years</w:t>
            </w:r>
          </w:p>
        </w:tc>
      </w:tr>
      <w:tr w:rsidR="005553D4" w:rsidRPr="00C3504C" w14:paraId="306FAAD7" w14:textId="77777777" w:rsidTr="00673BE7">
        <w:trPr>
          <w:jc w:val="center"/>
        </w:trPr>
        <w:tc>
          <w:tcPr>
            <w:tcW w:w="403" w:type="pct"/>
            <w:tcBorders>
              <w:bottom w:val="single" w:sz="4" w:space="0" w:color="auto"/>
            </w:tcBorders>
            <w:vAlign w:val="center"/>
          </w:tcPr>
          <w:p w14:paraId="48549208" w14:textId="77777777" w:rsidR="005553D4" w:rsidRPr="00673BE7" w:rsidRDefault="00414094" w:rsidP="00673BE7">
            <w:pPr>
              <w:widowControl/>
              <w:snapToGrid w:val="0"/>
              <w:spacing w:line="240" w:lineRule="auto"/>
              <w:jc w:val="left"/>
              <w:textAlignment w:val="center"/>
              <w:rPr>
                <w:rFonts w:ascii="Times New Roman" w:eastAsia="SimSun" w:hAnsi="Times New Roman" w:cs="Times New Roman"/>
                <w:kern w:val="0"/>
                <w:lang w:bidi="ar"/>
              </w:rPr>
            </w:pPr>
            <w:r w:rsidRPr="00673BE7">
              <w:rPr>
                <w:rFonts w:ascii="Times New Roman" w:eastAsia="SimSun" w:hAnsi="Times New Roman" w:cs="Times New Roman" w:hint="eastAsia"/>
                <w:kern w:val="0"/>
                <w:lang w:bidi="ar"/>
              </w:rPr>
              <w:t>N22</w:t>
            </w:r>
          </w:p>
        </w:tc>
        <w:tc>
          <w:tcPr>
            <w:tcW w:w="527" w:type="pct"/>
            <w:tcBorders>
              <w:bottom w:val="single" w:sz="4" w:space="0" w:color="auto"/>
            </w:tcBorders>
            <w:vAlign w:val="center"/>
          </w:tcPr>
          <w:p w14:paraId="6F7315FE"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hint="eastAsia"/>
                <w:kern w:val="0"/>
                <w:lang w:bidi="ar"/>
              </w:rPr>
              <w:t>Male</w:t>
            </w:r>
          </w:p>
        </w:tc>
        <w:tc>
          <w:tcPr>
            <w:tcW w:w="332" w:type="pct"/>
            <w:tcBorders>
              <w:bottom w:val="single" w:sz="4" w:space="0" w:color="auto"/>
            </w:tcBorders>
            <w:vAlign w:val="center"/>
          </w:tcPr>
          <w:p w14:paraId="2D1FB05A"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hint="eastAsia"/>
                <w:kern w:val="0"/>
                <w:lang w:bidi="ar"/>
              </w:rPr>
              <w:t>18</w:t>
            </w:r>
          </w:p>
        </w:tc>
        <w:tc>
          <w:tcPr>
            <w:tcW w:w="1816" w:type="pct"/>
            <w:tcBorders>
              <w:bottom w:val="single" w:sz="4" w:space="0" w:color="auto"/>
            </w:tcBorders>
            <w:vAlign w:val="center"/>
          </w:tcPr>
          <w:p w14:paraId="33BD48EF"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hint="eastAsia"/>
                <w:kern w:val="0"/>
                <w:lang w:bidi="ar"/>
              </w:rPr>
              <w:t xml:space="preserve">Senior 3 </w:t>
            </w:r>
            <w:r w:rsidRPr="00673BE7">
              <w:rPr>
                <w:rFonts w:ascii="Times New Roman" w:eastAsia="SimSun" w:hAnsi="Times New Roman" w:cs="Times New Roman"/>
                <w:kern w:val="0"/>
                <w:lang w:bidi="ar"/>
              </w:rPr>
              <w:t>Suspended</w:t>
            </w:r>
          </w:p>
        </w:tc>
        <w:tc>
          <w:tcPr>
            <w:tcW w:w="1004" w:type="pct"/>
            <w:tcBorders>
              <w:bottom w:val="single" w:sz="4" w:space="0" w:color="auto"/>
            </w:tcBorders>
            <w:vAlign w:val="center"/>
          </w:tcPr>
          <w:p w14:paraId="7FA3C34D" w14:textId="79C6FF25"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kern w:val="0"/>
                <w:lang w:bidi="ar"/>
              </w:rPr>
              <w:t>Crohn</w:t>
            </w:r>
            <w:r w:rsidR="00D56C49">
              <w:rPr>
                <w:rFonts w:ascii="Times New Roman" w:eastAsia="SimSun" w:hAnsi="Times New Roman" w:cs="Times New Roman"/>
                <w:kern w:val="0"/>
                <w:lang w:bidi="ar"/>
              </w:rPr>
              <w:t>’</w:t>
            </w:r>
            <w:r w:rsidRPr="00673BE7">
              <w:rPr>
                <w:rFonts w:ascii="Times New Roman" w:eastAsia="SimSun" w:hAnsi="Times New Roman" w:cs="Times New Roman"/>
                <w:kern w:val="0"/>
                <w:lang w:bidi="ar"/>
              </w:rPr>
              <w:t>s disease</w:t>
            </w:r>
          </w:p>
        </w:tc>
        <w:tc>
          <w:tcPr>
            <w:tcW w:w="918" w:type="pct"/>
            <w:tcBorders>
              <w:bottom w:val="single" w:sz="4" w:space="0" w:color="auto"/>
            </w:tcBorders>
            <w:vAlign w:val="center"/>
          </w:tcPr>
          <w:p w14:paraId="48884FF1" w14:textId="77777777" w:rsidR="005553D4" w:rsidRPr="00673BE7" w:rsidRDefault="00414094" w:rsidP="00C3504C">
            <w:pPr>
              <w:widowControl/>
              <w:snapToGrid w:val="0"/>
              <w:spacing w:line="240" w:lineRule="auto"/>
              <w:jc w:val="center"/>
              <w:textAlignment w:val="center"/>
              <w:rPr>
                <w:rFonts w:ascii="Times New Roman" w:eastAsia="SimSun" w:hAnsi="Times New Roman" w:cs="Times New Roman"/>
                <w:kern w:val="0"/>
                <w:lang w:bidi="ar"/>
              </w:rPr>
            </w:pPr>
            <w:r w:rsidRPr="00673BE7">
              <w:rPr>
                <w:rFonts w:ascii="Times New Roman" w:eastAsia="SimSun" w:hAnsi="Times New Roman" w:cs="Times New Roman" w:hint="eastAsia"/>
                <w:kern w:val="0"/>
                <w:lang w:bidi="ar"/>
              </w:rPr>
              <w:t>4 years</w:t>
            </w:r>
          </w:p>
        </w:tc>
      </w:tr>
      <w:bookmarkEnd w:id="0"/>
    </w:tbl>
    <w:p w14:paraId="46F9CF39" w14:textId="77777777" w:rsidR="005553D4" w:rsidRDefault="005553D4" w:rsidP="00673BE7">
      <w:pPr>
        <w:pStyle w:val="Heading3"/>
        <w:snapToGrid w:val="0"/>
        <w:spacing w:before="0" w:after="0" w:line="240" w:lineRule="auto"/>
        <w:rPr>
          <w:rFonts w:ascii="Times New Roman" w:hAnsi="Times New Roman" w:cs="Times New Roman"/>
          <w:b/>
          <w:bCs/>
        </w:rPr>
      </w:pPr>
    </w:p>
    <w:p w14:paraId="788FA4BB" w14:textId="77777777" w:rsidR="005553D4" w:rsidRDefault="00414094" w:rsidP="00673BE7">
      <w:pPr>
        <w:pStyle w:val="Heading3"/>
        <w:snapToGrid w:val="0"/>
        <w:spacing w:before="0" w:after="0" w:line="240" w:lineRule="auto"/>
        <w:rPr>
          <w:rFonts w:ascii="Times New Roman" w:hAnsi="Times New Roman" w:cs="Times New Roman"/>
        </w:rPr>
      </w:pPr>
      <w:r>
        <w:rPr>
          <w:rFonts w:ascii="Times New Roman" w:hAnsi="Times New Roman" w:cs="Times New Roman" w:hint="eastAsia"/>
          <w:b/>
          <w:bCs/>
        </w:rPr>
        <w:t xml:space="preserve">3.2. </w:t>
      </w:r>
      <w:r>
        <w:rPr>
          <w:rFonts w:ascii="Times New Roman" w:hAnsi="Times New Roman" w:cs="Times New Roman"/>
          <w:b/>
          <w:bCs/>
        </w:rPr>
        <w:t>Themes</w:t>
      </w:r>
    </w:p>
    <w:p w14:paraId="39AF90C5" w14:textId="77777777" w:rsidR="005553D4" w:rsidRDefault="00414094" w:rsidP="00673BE7">
      <w:pPr>
        <w:pStyle w:val="Heading3"/>
        <w:snapToGrid w:val="0"/>
        <w:spacing w:before="0" w:after="0" w:line="240" w:lineRule="auto"/>
        <w:rPr>
          <w:rFonts w:ascii="Times New Roman" w:hAnsi="Times New Roman" w:cs="Times New Roman"/>
          <w:b/>
          <w:bCs/>
        </w:rPr>
      </w:pPr>
      <w:r>
        <w:rPr>
          <w:rFonts w:ascii="Times New Roman" w:hAnsi="Times New Roman" w:cs="Times New Roman" w:hint="eastAsia"/>
          <w:b/>
          <w:bCs/>
        </w:rPr>
        <w:t xml:space="preserve">3.2.1. </w:t>
      </w:r>
      <w:r>
        <w:rPr>
          <w:rFonts w:ascii="Times New Roman" w:hAnsi="Times New Roman" w:cs="Times New Roman"/>
          <w:b/>
          <w:bCs/>
        </w:rPr>
        <w:t xml:space="preserve">Theme 1: Family </w:t>
      </w:r>
      <w:r>
        <w:rPr>
          <w:rFonts w:ascii="Times New Roman" w:hAnsi="Times New Roman" w:cs="Times New Roman" w:hint="eastAsia"/>
          <w:b/>
          <w:bCs/>
        </w:rPr>
        <w:t>s</w:t>
      </w:r>
      <w:r>
        <w:rPr>
          <w:rFonts w:ascii="Times New Roman" w:hAnsi="Times New Roman" w:cs="Times New Roman"/>
          <w:b/>
          <w:bCs/>
        </w:rPr>
        <w:t xml:space="preserve">tress and </w:t>
      </w:r>
      <w:r>
        <w:rPr>
          <w:rFonts w:ascii="Times New Roman" w:hAnsi="Times New Roman" w:cs="Times New Roman" w:hint="eastAsia"/>
          <w:b/>
          <w:bCs/>
        </w:rPr>
        <w:t>c</w:t>
      </w:r>
      <w:r>
        <w:rPr>
          <w:rFonts w:ascii="Times New Roman" w:hAnsi="Times New Roman" w:cs="Times New Roman"/>
          <w:b/>
          <w:bCs/>
        </w:rPr>
        <w:t xml:space="preserve">hallenges </w:t>
      </w:r>
      <w:r>
        <w:rPr>
          <w:rFonts w:ascii="Times New Roman" w:hAnsi="Times New Roman" w:cs="Times New Roman" w:hint="eastAsia"/>
          <w:b/>
          <w:bCs/>
        </w:rPr>
        <w:t>b</w:t>
      </w:r>
      <w:r>
        <w:rPr>
          <w:rFonts w:ascii="Times New Roman" w:hAnsi="Times New Roman" w:cs="Times New Roman"/>
          <w:b/>
          <w:bCs/>
        </w:rPr>
        <w:t>rought by IBD</w:t>
      </w:r>
    </w:p>
    <w:p w14:paraId="253D6ABF" w14:textId="6658CE4F" w:rsidR="00C3504C" w:rsidRPr="00673BE7" w:rsidRDefault="00C3504C" w:rsidP="00673BE7">
      <w:pPr>
        <w:pStyle w:val="NormalWeb"/>
        <w:widowControl/>
        <w:snapToGrid w:val="0"/>
        <w:spacing w:beforeAutospacing="0" w:afterAutospacing="0" w:line="240" w:lineRule="auto"/>
        <w:ind w:left="709" w:hanging="709"/>
        <w:jc w:val="both"/>
        <w:rPr>
          <w:rFonts w:ascii="Times New Roman" w:hAnsi="Times New Roman"/>
        </w:rPr>
      </w:pPr>
      <w:r w:rsidRPr="00673BE7">
        <w:rPr>
          <w:rFonts w:ascii="Times New Roman" w:hAnsi="Times New Roman"/>
        </w:rPr>
        <w:t>(1)</w:t>
      </w:r>
      <w:r w:rsidRPr="00673BE7">
        <w:rPr>
          <w:rFonts w:ascii="Times New Roman" w:hAnsi="Times New Roman"/>
        </w:rPr>
        <w:tab/>
      </w:r>
      <w:r w:rsidR="00414094" w:rsidRPr="00673BE7">
        <w:rPr>
          <w:rFonts w:ascii="Times New Roman" w:hAnsi="Times New Roman"/>
        </w:rPr>
        <w:t xml:space="preserve">Changes in family environment </w:t>
      </w:r>
    </w:p>
    <w:p w14:paraId="747E9AA2" w14:textId="26229C13" w:rsidR="00C3504C" w:rsidRDefault="00C3504C" w:rsidP="00673BE7">
      <w:pPr>
        <w:pStyle w:val="NormalWeb"/>
        <w:widowControl/>
        <w:snapToGrid w:val="0"/>
        <w:spacing w:beforeAutospacing="0" w:afterAutospacing="0" w:line="240" w:lineRule="auto"/>
        <w:ind w:left="709" w:hanging="709"/>
        <w:jc w:val="both"/>
        <w:rPr>
          <w:rFonts w:ascii="Times New Roman" w:hAnsi="Times New Roman"/>
        </w:rPr>
      </w:pPr>
      <w:r>
        <w:rPr>
          <w:rFonts w:ascii="Times New Roman" w:hAnsi="Times New Roman"/>
        </w:rPr>
        <w:tab/>
      </w:r>
      <w:r w:rsidR="00414094">
        <w:rPr>
          <w:rFonts w:ascii="Times New Roman" w:hAnsi="Times New Roman"/>
        </w:rPr>
        <w:t xml:space="preserve">For patients and caregivers in the family, challenges like unbalanced medical resource allocation and financial pressure force them to adapt to different life environments to share the family responsibility. For instance, there are expressions like </w:t>
      </w:r>
      <w:r w:rsidR="00D56C49">
        <w:rPr>
          <w:rFonts w:ascii="Times New Roman" w:hAnsi="Times New Roman"/>
          <w:i/>
          <w:iCs/>
        </w:rPr>
        <w:t>“</w:t>
      </w:r>
      <w:r w:rsidR="00414094">
        <w:rPr>
          <w:rFonts w:ascii="Times New Roman" w:hAnsi="Times New Roman"/>
          <w:i/>
          <w:iCs/>
        </w:rPr>
        <w:t>My mom is having a hard time. She quit her job to take care of me</w:t>
      </w:r>
      <w:r w:rsidR="00D56C49">
        <w:rPr>
          <w:rFonts w:ascii="Times New Roman" w:hAnsi="Times New Roman"/>
          <w:i/>
          <w:iCs/>
        </w:rPr>
        <w:t>”</w:t>
      </w:r>
      <w:r w:rsidR="00414094">
        <w:rPr>
          <w:rFonts w:ascii="Times New Roman" w:hAnsi="Times New Roman"/>
          <w:i/>
          <w:iCs/>
        </w:rPr>
        <w:t xml:space="preserve"> (N2); </w:t>
      </w:r>
      <w:r w:rsidR="00D56C49">
        <w:rPr>
          <w:rFonts w:ascii="Times New Roman" w:hAnsi="Times New Roman"/>
          <w:i/>
          <w:iCs/>
        </w:rPr>
        <w:t>“</w:t>
      </w:r>
      <w:r w:rsidR="00414094">
        <w:rPr>
          <w:rFonts w:ascii="Times New Roman" w:hAnsi="Times New Roman"/>
          <w:i/>
          <w:iCs/>
        </w:rPr>
        <w:t>my mom brought me to Hangzhou because of this disease. We don</w:t>
      </w:r>
      <w:r w:rsidR="00D56C49">
        <w:rPr>
          <w:rFonts w:ascii="Times New Roman" w:hAnsi="Times New Roman"/>
          <w:i/>
          <w:iCs/>
        </w:rPr>
        <w:t>’</w:t>
      </w:r>
      <w:r w:rsidR="00414094">
        <w:rPr>
          <w:rFonts w:ascii="Times New Roman" w:hAnsi="Times New Roman"/>
          <w:i/>
          <w:iCs/>
        </w:rPr>
        <w:t>t live here before</w:t>
      </w:r>
      <w:r w:rsidR="00D56C49">
        <w:rPr>
          <w:rFonts w:ascii="Times New Roman" w:hAnsi="Times New Roman"/>
          <w:i/>
          <w:iCs/>
        </w:rPr>
        <w:t>”</w:t>
      </w:r>
      <w:r w:rsidR="00414094">
        <w:rPr>
          <w:rFonts w:ascii="Times New Roman" w:hAnsi="Times New Roman"/>
          <w:i/>
          <w:iCs/>
        </w:rPr>
        <w:t xml:space="preserve"> (N6); </w:t>
      </w:r>
      <w:r w:rsidR="00D56C49">
        <w:rPr>
          <w:rFonts w:ascii="Times New Roman" w:hAnsi="Times New Roman"/>
          <w:i/>
          <w:iCs/>
        </w:rPr>
        <w:t>“</w:t>
      </w:r>
      <w:r w:rsidR="00414094">
        <w:rPr>
          <w:rFonts w:ascii="Times New Roman" w:hAnsi="Times New Roman"/>
          <w:i/>
          <w:iCs/>
        </w:rPr>
        <w:t>I came to Shanghai for treatment, but I didn</w:t>
      </w:r>
      <w:r w:rsidR="00D56C49">
        <w:rPr>
          <w:rFonts w:ascii="Times New Roman" w:hAnsi="Times New Roman"/>
          <w:i/>
          <w:iCs/>
        </w:rPr>
        <w:t>’</w:t>
      </w:r>
      <w:r w:rsidR="00414094">
        <w:rPr>
          <w:rFonts w:ascii="Times New Roman" w:hAnsi="Times New Roman"/>
          <w:i/>
          <w:iCs/>
        </w:rPr>
        <w:t>t study or live here. I</w:t>
      </w:r>
      <w:r w:rsidR="00D56C49">
        <w:rPr>
          <w:rFonts w:ascii="Times New Roman" w:hAnsi="Times New Roman"/>
          <w:i/>
          <w:iCs/>
        </w:rPr>
        <w:t>’</w:t>
      </w:r>
      <w:r w:rsidR="00414094">
        <w:rPr>
          <w:rFonts w:ascii="Times New Roman" w:hAnsi="Times New Roman"/>
          <w:i/>
          <w:iCs/>
        </w:rPr>
        <w:t>ve been with my dad living here for more than six months</w:t>
      </w:r>
      <w:r w:rsidR="00D56C49">
        <w:rPr>
          <w:rFonts w:ascii="Times New Roman" w:hAnsi="Times New Roman"/>
          <w:i/>
          <w:iCs/>
        </w:rPr>
        <w:t>”</w:t>
      </w:r>
      <w:r w:rsidR="00414094">
        <w:rPr>
          <w:rFonts w:ascii="Times New Roman" w:hAnsi="Times New Roman"/>
          <w:i/>
          <w:iCs/>
        </w:rPr>
        <w:t xml:space="preserve"> (N10); </w:t>
      </w:r>
      <w:r w:rsidR="00D56C49">
        <w:rPr>
          <w:rFonts w:ascii="Times New Roman" w:hAnsi="Times New Roman"/>
          <w:i/>
          <w:iCs/>
        </w:rPr>
        <w:t>“</w:t>
      </w:r>
      <w:r w:rsidR="00414094">
        <w:rPr>
          <w:rFonts w:ascii="Times New Roman" w:hAnsi="Times New Roman"/>
          <w:i/>
          <w:iCs/>
        </w:rPr>
        <w:t>my mom helps me a lot, and dad work in another city for higher salary</w:t>
      </w:r>
      <w:r w:rsidR="00D56C49">
        <w:rPr>
          <w:rFonts w:ascii="Times New Roman" w:hAnsi="Times New Roman"/>
          <w:i/>
          <w:iCs/>
        </w:rPr>
        <w:t>”</w:t>
      </w:r>
      <w:r w:rsidR="00414094">
        <w:rPr>
          <w:rFonts w:ascii="Times New Roman" w:hAnsi="Times New Roman"/>
          <w:i/>
          <w:iCs/>
        </w:rPr>
        <w:t xml:space="preserve"> (N13); and </w:t>
      </w:r>
      <w:r w:rsidR="00D56C49">
        <w:rPr>
          <w:rFonts w:ascii="Times New Roman" w:hAnsi="Times New Roman"/>
          <w:i/>
          <w:iCs/>
        </w:rPr>
        <w:t>“</w:t>
      </w:r>
      <w:r w:rsidR="00414094">
        <w:rPr>
          <w:rFonts w:ascii="Times New Roman" w:hAnsi="Times New Roman"/>
          <w:i/>
          <w:iCs/>
        </w:rPr>
        <w:t>my dad went to another city to work, for me, for the whole family</w:t>
      </w:r>
      <w:r w:rsidR="00D56C49">
        <w:rPr>
          <w:rFonts w:ascii="Times New Roman" w:hAnsi="Times New Roman"/>
          <w:i/>
          <w:iCs/>
        </w:rPr>
        <w:t>”</w:t>
      </w:r>
      <w:r w:rsidR="00414094">
        <w:rPr>
          <w:rFonts w:ascii="Times New Roman" w:hAnsi="Times New Roman"/>
          <w:i/>
          <w:iCs/>
        </w:rPr>
        <w:t xml:space="preserve"> (N16).</w:t>
      </w:r>
    </w:p>
    <w:p w14:paraId="26E10E8E" w14:textId="33329C78" w:rsidR="00C3504C" w:rsidRPr="00673BE7" w:rsidRDefault="00C3504C" w:rsidP="00673BE7">
      <w:pPr>
        <w:pStyle w:val="NormalWeb"/>
        <w:widowControl/>
        <w:snapToGrid w:val="0"/>
        <w:spacing w:beforeAutospacing="0" w:afterAutospacing="0" w:line="240" w:lineRule="auto"/>
        <w:ind w:left="709" w:hanging="709"/>
        <w:jc w:val="both"/>
        <w:rPr>
          <w:rFonts w:ascii="Times New Roman" w:hAnsi="Times New Roman"/>
        </w:rPr>
      </w:pPr>
      <w:r w:rsidRPr="00673BE7">
        <w:rPr>
          <w:rFonts w:ascii="Times New Roman" w:hAnsi="Times New Roman"/>
        </w:rPr>
        <w:t>(2)</w:t>
      </w:r>
      <w:r w:rsidR="00414094" w:rsidRPr="00673BE7">
        <w:rPr>
          <w:rFonts w:ascii="Times New Roman" w:hAnsi="Times New Roman" w:hint="eastAsia"/>
        </w:rPr>
        <w:t xml:space="preserve"> </w:t>
      </w:r>
      <w:r w:rsidRPr="00673BE7">
        <w:rPr>
          <w:rFonts w:ascii="Times New Roman" w:hAnsi="Times New Roman"/>
        </w:rPr>
        <w:tab/>
      </w:r>
      <w:r w:rsidR="00414094" w:rsidRPr="00673BE7">
        <w:rPr>
          <w:rFonts w:ascii="Times New Roman" w:hAnsi="Times New Roman"/>
        </w:rPr>
        <w:t xml:space="preserve">Imbalanced </w:t>
      </w:r>
      <w:r w:rsidR="00414094" w:rsidRPr="00673BE7">
        <w:rPr>
          <w:rFonts w:ascii="Times New Roman" w:hAnsi="Times New Roman" w:hint="eastAsia"/>
        </w:rPr>
        <w:t>f</w:t>
      </w:r>
      <w:r w:rsidR="00414094" w:rsidRPr="00673BE7">
        <w:rPr>
          <w:rFonts w:ascii="Times New Roman" w:hAnsi="Times New Roman"/>
        </w:rPr>
        <w:t xml:space="preserve">amily </w:t>
      </w:r>
      <w:r w:rsidR="00414094" w:rsidRPr="00673BE7">
        <w:rPr>
          <w:rFonts w:ascii="Times New Roman" w:hAnsi="Times New Roman" w:hint="eastAsia"/>
        </w:rPr>
        <w:t>c</w:t>
      </w:r>
      <w:r w:rsidR="00414094" w:rsidRPr="00673BE7">
        <w:rPr>
          <w:rFonts w:ascii="Times New Roman" w:hAnsi="Times New Roman"/>
        </w:rPr>
        <w:t xml:space="preserve">ommunication </w:t>
      </w:r>
    </w:p>
    <w:p w14:paraId="03BBEBDF" w14:textId="0D44DE29" w:rsidR="00C3504C" w:rsidRDefault="00C3504C" w:rsidP="00673BE7">
      <w:pPr>
        <w:pStyle w:val="NormalWeb"/>
        <w:widowControl/>
        <w:snapToGrid w:val="0"/>
        <w:spacing w:beforeAutospacing="0" w:afterAutospacing="0" w:line="240" w:lineRule="auto"/>
        <w:ind w:left="709" w:hanging="709"/>
        <w:jc w:val="both"/>
        <w:rPr>
          <w:rFonts w:ascii="Times New Roman" w:hAnsi="Times New Roman"/>
          <w:i/>
          <w:iCs/>
        </w:rPr>
      </w:pPr>
      <w:r>
        <w:rPr>
          <w:rFonts w:ascii="Times New Roman" w:hAnsi="Times New Roman"/>
        </w:rPr>
        <w:tab/>
      </w:r>
      <w:r w:rsidR="00414094">
        <w:rPr>
          <w:rFonts w:ascii="Times New Roman" w:hAnsi="Times New Roman"/>
        </w:rPr>
        <w:t xml:space="preserve">Part of IBD adolescent feel irritated by the role their parents play in disease management. This may be because they are in the key period of growing up with increasing self-awareness, so they would like to have more self-determination and self-control, but the communication between family members, as well as the means of disease management, makes them feel </w:t>
      </w:r>
      <w:r w:rsidR="00414094">
        <w:rPr>
          <w:rFonts w:ascii="Times New Roman" w:hAnsi="Times New Roman"/>
        </w:rPr>
        <w:lastRenderedPageBreak/>
        <w:t xml:space="preserve">limited. Moreover, some patients even had delayed diagnosis and treatment due to misunderstandings between family members. The expressions as follows are recorded: </w:t>
      </w:r>
      <w:r w:rsidR="00D56C49">
        <w:rPr>
          <w:rFonts w:ascii="Times New Roman" w:hAnsi="Times New Roman"/>
          <w:i/>
          <w:iCs/>
        </w:rPr>
        <w:t>“</w:t>
      </w:r>
      <w:r w:rsidR="00414094">
        <w:rPr>
          <w:rFonts w:ascii="Times New Roman" w:hAnsi="Times New Roman"/>
          <w:i/>
          <w:iCs/>
        </w:rPr>
        <w:t>It</w:t>
      </w:r>
      <w:r w:rsidR="00D56C49">
        <w:rPr>
          <w:rFonts w:ascii="Times New Roman" w:hAnsi="Times New Roman"/>
          <w:i/>
          <w:iCs/>
        </w:rPr>
        <w:t>’</w:t>
      </w:r>
      <w:r w:rsidR="00414094">
        <w:rPr>
          <w:rFonts w:ascii="Times New Roman" w:hAnsi="Times New Roman"/>
          <w:i/>
          <w:iCs/>
        </w:rPr>
        <w:t>s so annoying, my family keep urging me to take medicine every day</w:t>
      </w:r>
      <w:r w:rsidR="00D56C49">
        <w:rPr>
          <w:rFonts w:ascii="Times New Roman" w:hAnsi="Times New Roman"/>
          <w:i/>
          <w:iCs/>
        </w:rPr>
        <w:t>”</w:t>
      </w:r>
      <w:r w:rsidR="00414094">
        <w:rPr>
          <w:rFonts w:ascii="Times New Roman" w:hAnsi="Times New Roman"/>
          <w:i/>
          <w:iCs/>
        </w:rPr>
        <w:t xml:space="preserve"> (N1); </w:t>
      </w:r>
      <w:r w:rsidR="00D56C49">
        <w:rPr>
          <w:rFonts w:ascii="Times New Roman" w:hAnsi="Times New Roman"/>
          <w:i/>
          <w:iCs/>
        </w:rPr>
        <w:t>“</w:t>
      </w:r>
      <w:r w:rsidR="00414094">
        <w:rPr>
          <w:rFonts w:ascii="Times New Roman" w:hAnsi="Times New Roman"/>
          <w:i/>
          <w:iCs/>
        </w:rPr>
        <w:t>no one knows more than me about this disease, okay</w:t>
      </w:r>
      <w:r w:rsidR="00D56C49">
        <w:rPr>
          <w:rFonts w:ascii="Times New Roman" w:hAnsi="Times New Roman"/>
          <w:i/>
          <w:iCs/>
        </w:rPr>
        <w:t>”</w:t>
      </w:r>
      <w:r w:rsidR="00414094">
        <w:rPr>
          <w:rFonts w:ascii="Times New Roman" w:hAnsi="Times New Roman"/>
          <w:i/>
          <w:iCs/>
        </w:rPr>
        <w:t xml:space="preserve"> (N5); </w:t>
      </w:r>
      <w:r w:rsidR="00D56C49">
        <w:rPr>
          <w:rFonts w:ascii="Times New Roman" w:hAnsi="Times New Roman"/>
          <w:i/>
          <w:iCs/>
        </w:rPr>
        <w:t>“</w:t>
      </w:r>
      <w:r w:rsidR="00414094">
        <w:rPr>
          <w:rFonts w:ascii="Times New Roman" w:hAnsi="Times New Roman"/>
          <w:i/>
          <w:iCs/>
        </w:rPr>
        <w:t>I told them I had stomachache not just to avoid school. They don</w:t>
      </w:r>
      <w:r w:rsidR="00D56C49">
        <w:rPr>
          <w:rFonts w:ascii="Times New Roman" w:hAnsi="Times New Roman"/>
          <w:i/>
          <w:iCs/>
        </w:rPr>
        <w:t>’</w:t>
      </w:r>
      <w:r w:rsidR="00414094">
        <w:rPr>
          <w:rFonts w:ascii="Times New Roman" w:hAnsi="Times New Roman"/>
          <w:i/>
          <w:iCs/>
        </w:rPr>
        <w:t>t believe me</w:t>
      </w:r>
      <w:r w:rsidR="00D56C49">
        <w:rPr>
          <w:rFonts w:ascii="Times New Roman" w:hAnsi="Times New Roman"/>
          <w:i/>
          <w:iCs/>
        </w:rPr>
        <w:t>”</w:t>
      </w:r>
      <w:r w:rsidR="00414094">
        <w:rPr>
          <w:rFonts w:ascii="Times New Roman" w:hAnsi="Times New Roman"/>
          <w:i/>
          <w:iCs/>
        </w:rPr>
        <w:t xml:space="preserve"> (N7); </w:t>
      </w:r>
      <w:r w:rsidR="00D56C49">
        <w:rPr>
          <w:rFonts w:ascii="Times New Roman" w:hAnsi="Times New Roman"/>
          <w:i/>
          <w:iCs/>
        </w:rPr>
        <w:t>“</w:t>
      </w:r>
      <w:r w:rsidR="00414094">
        <w:rPr>
          <w:rFonts w:ascii="Times New Roman" w:hAnsi="Times New Roman"/>
          <w:i/>
          <w:iCs/>
        </w:rPr>
        <w:t>sometimes they remind me but I don</w:t>
      </w:r>
      <w:r w:rsidR="00D56C49">
        <w:rPr>
          <w:rFonts w:ascii="Times New Roman" w:hAnsi="Times New Roman"/>
          <w:i/>
          <w:iCs/>
        </w:rPr>
        <w:t>’</w:t>
      </w:r>
      <w:r w:rsidR="00414094">
        <w:rPr>
          <w:rFonts w:ascii="Times New Roman" w:hAnsi="Times New Roman"/>
          <w:i/>
          <w:iCs/>
        </w:rPr>
        <w:t>t want to respond. It</w:t>
      </w:r>
      <w:r w:rsidR="00D56C49">
        <w:rPr>
          <w:rFonts w:ascii="Times New Roman" w:hAnsi="Times New Roman"/>
          <w:i/>
          <w:iCs/>
        </w:rPr>
        <w:t>’</w:t>
      </w:r>
      <w:r w:rsidR="00414094">
        <w:rPr>
          <w:rFonts w:ascii="Times New Roman" w:hAnsi="Times New Roman"/>
          <w:i/>
          <w:iCs/>
        </w:rPr>
        <w:t>s a bit annoying. I know everything but they keep urging me</w:t>
      </w:r>
      <w:r w:rsidR="00D56C49">
        <w:rPr>
          <w:rFonts w:ascii="Times New Roman" w:hAnsi="Times New Roman"/>
          <w:i/>
          <w:iCs/>
        </w:rPr>
        <w:t>”</w:t>
      </w:r>
      <w:r w:rsidR="00414094">
        <w:rPr>
          <w:rFonts w:ascii="Times New Roman" w:hAnsi="Times New Roman"/>
          <w:i/>
          <w:iCs/>
        </w:rPr>
        <w:t xml:space="preserve"> (N12); and </w:t>
      </w:r>
      <w:r w:rsidR="00D56C49">
        <w:rPr>
          <w:rFonts w:ascii="Times New Roman" w:hAnsi="Times New Roman"/>
          <w:i/>
          <w:iCs/>
        </w:rPr>
        <w:t>“</w:t>
      </w:r>
      <w:r w:rsidR="00414094">
        <w:rPr>
          <w:rFonts w:ascii="Times New Roman" w:hAnsi="Times New Roman"/>
          <w:i/>
          <w:iCs/>
        </w:rPr>
        <w:t>they think I</w:t>
      </w:r>
      <w:r w:rsidR="00D56C49">
        <w:rPr>
          <w:rFonts w:ascii="Times New Roman" w:hAnsi="Times New Roman"/>
          <w:i/>
          <w:iCs/>
        </w:rPr>
        <w:t>’</w:t>
      </w:r>
      <w:r w:rsidR="00414094">
        <w:rPr>
          <w:rFonts w:ascii="Times New Roman" w:hAnsi="Times New Roman"/>
          <w:i/>
          <w:iCs/>
        </w:rPr>
        <w:t>m not telling the truth. They think I just don</w:t>
      </w:r>
      <w:r w:rsidR="00D56C49">
        <w:rPr>
          <w:rFonts w:ascii="Times New Roman" w:hAnsi="Times New Roman"/>
          <w:i/>
          <w:iCs/>
        </w:rPr>
        <w:t>’</w:t>
      </w:r>
      <w:r w:rsidR="00414094">
        <w:rPr>
          <w:rFonts w:ascii="Times New Roman" w:hAnsi="Times New Roman"/>
          <w:i/>
          <w:iCs/>
        </w:rPr>
        <w:t>t have appetite, giving me pressure every day</w:t>
      </w:r>
      <w:r w:rsidR="00D56C49">
        <w:rPr>
          <w:rFonts w:ascii="Times New Roman" w:hAnsi="Times New Roman"/>
          <w:i/>
          <w:iCs/>
        </w:rPr>
        <w:t>”</w:t>
      </w:r>
      <w:r w:rsidR="00414094">
        <w:rPr>
          <w:rFonts w:ascii="Times New Roman" w:hAnsi="Times New Roman"/>
          <w:i/>
          <w:iCs/>
        </w:rPr>
        <w:t xml:space="preserve"> (N14).</w:t>
      </w:r>
    </w:p>
    <w:p w14:paraId="246C6097" w14:textId="265076AA" w:rsidR="00C3504C" w:rsidRPr="00673BE7" w:rsidRDefault="00C3504C" w:rsidP="00673BE7">
      <w:pPr>
        <w:pStyle w:val="NormalWeb"/>
        <w:widowControl/>
        <w:snapToGrid w:val="0"/>
        <w:spacing w:beforeAutospacing="0" w:afterAutospacing="0" w:line="240" w:lineRule="auto"/>
        <w:ind w:left="709" w:hanging="709"/>
        <w:jc w:val="both"/>
        <w:rPr>
          <w:rFonts w:ascii="Times New Roman" w:hAnsi="Times New Roman"/>
        </w:rPr>
      </w:pPr>
      <w:r w:rsidRPr="00673BE7">
        <w:rPr>
          <w:rFonts w:ascii="Times New Roman" w:hAnsi="Times New Roman"/>
        </w:rPr>
        <w:t>(3)</w:t>
      </w:r>
      <w:r w:rsidR="00414094" w:rsidRPr="00673BE7">
        <w:rPr>
          <w:rFonts w:ascii="Times New Roman" w:hAnsi="Times New Roman" w:hint="eastAsia"/>
        </w:rPr>
        <w:t xml:space="preserve"> </w:t>
      </w:r>
      <w:r w:rsidRPr="00673BE7">
        <w:rPr>
          <w:rFonts w:ascii="Times New Roman" w:hAnsi="Times New Roman"/>
        </w:rPr>
        <w:tab/>
      </w:r>
      <w:r w:rsidR="00414094" w:rsidRPr="00673BE7">
        <w:rPr>
          <w:rFonts w:ascii="Times New Roman" w:hAnsi="Times New Roman"/>
        </w:rPr>
        <w:t xml:space="preserve">Response </w:t>
      </w:r>
      <w:r w:rsidR="00414094" w:rsidRPr="00673BE7">
        <w:rPr>
          <w:rFonts w:ascii="Times New Roman" w:hAnsi="Times New Roman" w:hint="eastAsia"/>
        </w:rPr>
        <w:t>p</w:t>
      </w:r>
      <w:r w:rsidR="00414094" w:rsidRPr="00673BE7">
        <w:rPr>
          <w:rFonts w:ascii="Times New Roman" w:hAnsi="Times New Roman"/>
        </w:rPr>
        <w:t xml:space="preserve">ressure from </w:t>
      </w:r>
      <w:r w:rsidR="00414094" w:rsidRPr="00673BE7">
        <w:rPr>
          <w:rFonts w:ascii="Times New Roman" w:hAnsi="Times New Roman" w:hint="eastAsia"/>
        </w:rPr>
        <w:t>a</w:t>
      </w:r>
      <w:r w:rsidR="00414094" w:rsidRPr="00673BE7">
        <w:rPr>
          <w:rFonts w:ascii="Times New Roman" w:hAnsi="Times New Roman"/>
        </w:rPr>
        <w:t xml:space="preserve">cute </w:t>
      </w:r>
      <w:r w:rsidR="00414094" w:rsidRPr="00673BE7">
        <w:rPr>
          <w:rFonts w:ascii="Times New Roman" w:hAnsi="Times New Roman" w:hint="eastAsia"/>
        </w:rPr>
        <w:t>s</w:t>
      </w:r>
      <w:r w:rsidR="00414094" w:rsidRPr="00673BE7">
        <w:rPr>
          <w:rFonts w:ascii="Times New Roman" w:hAnsi="Times New Roman"/>
        </w:rPr>
        <w:t xml:space="preserve">ymptoms </w:t>
      </w:r>
    </w:p>
    <w:p w14:paraId="637661A0" w14:textId="26BBC3F8" w:rsidR="005553D4" w:rsidRDefault="00C3504C" w:rsidP="00673BE7">
      <w:pPr>
        <w:pStyle w:val="NormalWeb"/>
        <w:widowControl/>
        <w:snapToGrid w:val="0"/>
        <w:spacing w:beforeAutospacing="0" w:afterAutospacing="0" w:line="240" w:lineRule="auto"/>
        <w:ind w:left="709" w:hanging="709"/>
        <w:jc w:val="both"/>
        <w:rPr>
          <w:rFonts w:ascii="Times New Roman" w:hAnsi="Times New Roman"/>
          <w:i/>
          <w:iCs/>
        </w:rPr>
      </w:pPr>
      <w:r>
        <w:rPr>
          <w:rFonts w:ascii="Times New Roman" w:hAnsi="Times New Roman"/>
        </w:rPr>
        <w:tab/>
      </w:r>
      <w:r w:rsidR="00414094">
        <w:rPr>
          <w:rFonts w:ascii="Times New Roman" w:hAnsi="Times New Roman"/>
        </w:rPr>
        <w:t xml:space="preserve">Acute episodes of IBD are regular in disease courses, featuring intestinal inflammation, accompanied by abdominal pain, diarrhea, hematochezia, fever, and fatigue, as the participants described: </w:t>
      </w:r>
      <w:r w:rsidR="00D56C49">
        <w:rPr>
          <w:rFonts w:ascii="Times New Roman" w:hAnsi="Times New Roman"/>
          <w:i/>
          <w:iCs/>
        </w:rPr>
        <w:t>“</w:t>
      </w:r>
      <w:r w:rsidR="00414094">
        <w:rPr>
          <w:rFonts w:ascii="Times New Roman" w:hAnsi="Times New Roman"/>
          <w:i/>
          <w:iCs/>
        </w:rPr>
        <w:t>there</w:t>
      </w:r>
      <w:r w:rsidR="00D56C49">
        <w:rPr>
          <w:rFonts w:ascii="Times New Roman" w:hAnsi="Times New Roman"/>
          <w:i/>
          <w:iCs/>
        </w:rPr>
        <w:t>’</w:t>
      </w:r>
      <w:r w:rsidR="00414094">
        <w:rPr>
          <w:rFonts w:ascii="Times New Roman" w:hAnsi="Times New Roman"/>
          <w:i/>
          <w:iCs/>
        </w:rPr>
        <w:t>s blood coming out of me, and my mom is terrified</w:t>
      </w:r>
      <w:r w:rsidR="00D56C49">
        <w:rPr>
          <w:rFonts w:ascii="Times New Roman" w:hAnsi="Times New Roman"/>
          <w:i/>
          <w:iCs/>
        </w:rPr>
        <w:t>”</w:t>
      </w:r>
      <w:r w:rsidR="00414094">
        <w:rPr>
          <w:rFonts w:ascii="Times New Roman" w:hAnsi="Times New Roman"/>
          <w:i/>
          <w:iCs/>
        </w:rPr>
        <w:t xml:space="preserve"> (N3); </w:t>
      </w:r>
      <w:r w:rsidR="00D56C49">
        <w:rPr>
          <w:rFonts w:ascii="Times New Roman" w:hAnsi="Times New Roman"/>
          <w:i/>
          <w:iCs/>
        </w:rPr>
        <w:t>“</w:t>
      </w:r>
      <w:r w:rsidR="00414094">
        <w:rPr>
          <w:rFonts w:ascii="Times New Roman" w:hAnsi="Times New Roman"/>
          <w:i/>
          <w:iCs/>
        </w:rPr>
        <w:t>In that period, I lost around 20 kilos, and the way my dad looked at me made me sad</w:t>
      </w:r>
      <w:r w:rsidR="00D56C49">
        <w:rPr>
          <w:rFonts w:ascii="Times New Roman" w:hAnsi="Times New Roman"/>
          <w:i/>
          <w:iCs/>
        </w:rPr>
        <w:t>”</w:t>
      </w:r>
      <w:r w:rsidR="00414094">
        <w:rPr>
          <w:rFonts w:ascii="Times New Roman" w:hAnsi="Times New Roman"/>
          <w:i/>
          <w:iCs/>
        </w:rPr>
        <w:t xml:space="preserve"> (N6); </w:t>
      </w:r>
      <w:r w:rsidR="00D56C49">
        <w:rPr>
          <w:rFonts w:ascii="Times New Roman" w:hAnsi="Times New Roman"/>
          <w:i/>
          <w:iCs/>
        </w:rPr>
        <w:t>“</w:t>
      </w:r>
      <w:r w:rsidR="00414094">
        <w:rPr>
          <w:rFonts w:ascii="Times New Roman" w:hAnsi="Times New Roman"/>
          <w:i/>
          <w:iCs/>
        </w:rPr>
        <w:t>when I was not in a good state, my mom often hid in her room and cried</w:t>
      </w:r>
      <w:r w:rsidR="00D56C49">
        <w:rPr>
          <w:rFonts w:ascii="Times New Roman" w:hAnsi="Times New Roman"/>
          <w:i/>
          <w:iCs/>
        </w:rPr>
        <w:t>”</w:t>
      </w:r>
      <w:r w:rsidR="00414094">
        <w:rPr>
          <w:rFonts w:ascii="Times New Roman" w:hAnsi="Times New Roman"/>
          <w:i/>
          <w:iCs/>
        </w:rPr>
        <w:t xml:space="preserve"> (N8); </w:t>
      </w:r>
      <w:r w:rsidR="00D56C49">
        <w:rPr>
          <w:rFonts w:ascii="Times New Roman" w:hAnsi="Times New Roman"/>
          <w:i/>
          <w:iCs/>
        </w:rPr>
        <w:t>“</w:t>
      </w:r>
      <w:r w:rsidR="00414094">
        <w:rPr>
          <w:rFonts w:ascii="Times New Roman" w:hAnsi="Times New Roman"/>
          <w:i/>
          <w:iCs/>
        </w:rPr>
        <w:t>The gastric tube always made me nauseous, and my mother cannot bear looking at me</w:t>
      </w:r>
      <w:r w:rsidR="00D56C49">
        <w:rPr>
          <w:rFonts w:ascii="Times New Roman" w:hAnsi="Times New Roman"/>
          <w:i/>
          <w:iCs/>
        </w:rPr>
        <w:t>”</w:t>
      </w:r>
      <w:r w:rsidR="00414094">
        <w:rPr>
          <w:rFonts w:ascii="Times New Roman" w:hAnsi="Times New Roman"/>
          <w:i/>
          <w:iCs/>
        </w:rPr>
        <w:t xml:space="preserve"> (N10); and </w:t>
      </w:r>
      <w:r w:rsidR="00D56C49">
        <w:rPr>
          <w:rFonts w:ascii="Times New Roman" w:hAnsi="Times New Roman"/>
          <w:i/>
          <w:iCs/>
        </w:rPr>
        <w:t>“</w:t>
      </w:r>
      <w:r w:rsidR="00414094">
        <w:rPr>
          <w:rFonts w:ascii="Times New Roman" w:hAnsi="Times New Roman"/>
          <w:i/>
          <w:iCs/>
        </w:rPr>
        <w:t>I felt extremely weak during flare-ups. My mother paced around, but there was nothing she could do for me</w:t>
      </w:r>
      <w:r w:rsidR="00D56C49">
        <w:rPr>
          <w:rFonts w:ascii="Times New Roman" w:hAnsi="Times New Roman"/>
          <w:i/>
          <w:iCs/>
        </w:rPr>
        <w:t>”</w:t>
      </w:r>
      <w:r w:rsidR="00414094">
        <w:rPr>
          <w:rFonts w:ascii="Times New Roman" w:hAnsi="Times New Roman"/>
          <w:i/>
          <w:iCs/>
        </w:rPr>
        <w:t xml:space="preserve"> (N11).</w:t>
      </w:r>
    </w:p>
    <w:p w14:paraId="4F8C33CE" w14:textId="77777777" w:rsidR="005553D4" w:rsidRDefault="005553D4" w:rsidP="00673BE7">
      <w:pPr>
        <w:pStyle w:val="NormalWeb"/>
        <w:widowControl/>
        <w:snapToGrid w:val="0"/>
        <w:spacing w:beforeAutospacing="0" w:afterAutospacing="0" w:line="240" w:lineRule="auto"/>
        <w:jc w:val="both"/>
        <w:rPr>
          <w:rFonts w:ascii="Times New Roman" w:hAnsi="Times New Roman"/>
          <w:i/>
          <w:iCs/>
        </w:rPr>
      </w:pPr>
    </w:p>
    <w:p w14:paraId="50AC4944" w14:textId="77777777" w:rsidR="005553D4" w:rsidRDefault="00414094" w:rsidP="00673BE7">
      <w:pPr>
        <w:pStyle w:val="Heading3"/>
        <w:snapToGrid w:val="0"/>
        <w:spacing w:before="0" w:after="0" w:line="240" w:lineRule="auto"/>
        <w:rPr>
          <w:rFonts w:ascii="Times New Roman" w:hAnsi="Times New Roman" w:cs="Times New Roman"/>
          <w:b/>
          <w:bCs/>
        </w:rPr>
      </w:pPr>
      <w:r>
        <w:rPr>
          <w:rFonts w:ascii="Times New Roman" w:hAnsi="Times New Roman" w:cs="Times New Roman" w:hint="eastAsia"/>
          <w:b/>
          <w:bCs/>
        </w:rPr>
        <w:t xml:space="preserve">3.2.2. </w:t>
      </w:r>
      <w:r>
        <w:rPr>
          <w:rFonts w:ascii="Times New Roman" w:hAnsi="Times New Roman" w:cs="Times New Roman"/>
          <w:b/>
          <w:bCs/>
        </w:rPr>
        <w:t xml:space="preserve">Theme 2: Family </w:t>
      </w:r>
      <w:r>
        <w:rPr>
          <w:rFonts w:ascii="Times New Roman" w:hAnsi="Times New Roman" w:cs="Times New Roman" w:hint="eastAsia"/>
          <w:b/>
          <w:bCs/>
        </w:rPr>
        <w:t>s</w:t>
      </w:r>
      <w:r>
        <w:rPr>
          <w:rFonts w:ascii="Times New Roman" w:hAnsi="Times New Roman" w:cs="Times New Roman"/>
          <w:b/>
          <w:bCs/>
        </w:rPr>
        <w:t>upport</w:t>
      </w:r>
    </w:p>
    <w:p w14:paraId="3BC527CB" w14:textId="42CC610D" w:rsidR="00C3504C" w:rsidRDefault="00C3504C" w:rsidP="00673BE7">
      <w:pPr>
        <w:pStyle w:val="NormalWeb"/>
        <w:widowControl/>
        <w:snapToGrid w:val="0"/>
        <w:spacing w:beforeAutospacing="0" w:afterAutospacing="0" w:line="240" w:lineRule="auto"/>
        <w:ind w:left="709" w:hanging="709"/>
        <w:jc w:val="both"/>
        <w:rPr>
          <w:rFonts w:ascii="Times New Roman" w:hAnsi="Times New Roman"/>
        </w:rPr>
      </w:pPr>
      <w:r w:rsidRPr="00673BE7">
        <w:rPr>
          <w:rFonts w:ascii="Times New Roman" w:hAnsi="Times New Roman"/>
        </w:rPr>
        <w:t>(1)</w:t>
      </w:r>
      <w:r w:rsidR="00414094" w:rsidRPr="00673BE7">
        <w:rPr>
          <w:rFonts w:ascii="Times New Roman" w:hAnsi="Times New Roman" w:hint="eastAsia"/>
        </w:rPr>
        <w:t xml:space="preserve"> </w:t>
      </w:r>
      <w:r w:rsidRPr="00673BE7">
        <w:rPr>
          <w:rFonts w:ascii="Times New Roman" w:hAnsi="Times New Roman"/>
        </w:rPr>
        <w:tab/>
      </w:r>
      <w:r w:rsidR="00414094" w:rsidRPr="00673BE7">
        <w:rPr>
          <w:rFonts w:ascii="Times New Roman" w:hAnsi="Times New Roman"/>
        </w:rPr>
        <w:t>Sense of security</w:t>
      </w:r>
      <w:r w:rsidR="00414094" w:rsidRPr="00C3504C">
        <w:rPr>
          <w:rFonts w:ascii="Times New Roman" w:hAnsi="Times New Roman"/>
        </w:rPr>
        <w:t xml:space="preserve"> </w:t>
      </w:r>
    </w:p>
    <w:p w14:paraId="47E84CC3" w14:textId="2F02F190" w:rsidR="00C3504C" w:rsidRDefault="00C3504C" w:rsidP="00673BE7">
      <w:pPr>
        <w:pStyle w:val="NormalWeb"/>
        <w:widowControl/>
        <w:snapToGrid w:val="0"/>
        <w:spacing w:beforeAutospacing="0" w:afterAutospacing="0" w:line="240" w:lineRule="auto"/>
        <w:ind w:left="709" w:hanging="709"/>
        <w:jc w:val="both"/>
        <w:rPr>
          <w:rFonts w:ascii="Times New Roman" w:hAnsi="Times New Roman"/>
          <w:i/>
          <w:iCs/>
        </w:rPr>
      </w:pPr>
      <w:r>
        <w:rPr>
          <w:rFonts w:ascii="Times New Roman" w:hAnsi="Times New Roman"/>
        </w:rPr>
        <w:tab/>
      </w:r>
      <w:r w:rsidR="00414094">
        <w:rPr>
          <w:rFonts w:ascii="Times New Roman" w:hAnsi="Times New Roman"/>
        </w:rPr>
        <w:t>Given that participants are young and exhibit volatile disease symptoms, caregivers in the family are required to persistently observe and care, so as to maintain a close connection with the IBD patients. For adolescent IBD patients, family serves as the key source of their sense of security and belonging, with expressions as follows:</w:t>
      </w:r>
      <w:r w:rsidR="00414094">
        <w:rPr>
          <w:rFonts w:ascii="Times New Roman" w:hAnsi="Times New Roman"/>
          <w:i/>
          <w:iCs/>
        </w:rPr>
        <w:t xml:space="preserve"> </w:t>
      </w:r>
      <w:r w:rsidR="00D56C49">
        <w:rPr>
          <w:rFonts w:ascii="Times New Roman" w:hAnsi="Times New Roman"/>
          <w:i/>
          <w:iCs/>
        </w:rPr>
        <w:t>“</w:t>
      </w:r>
      <w:r w:rsidR="00414094">
        <w:rPr>
          <w:rFonts w:ascii="Times New Roman" w:hAnsi="Times New Roman"/>
          <w:i/>
          <w:iCs/>
        </w:rPr>
        <w:t>when I was in hospital, I was not bored and feel secure because I had my parents accompany me</w:t>
      </w:r>
      <w:r w:rsidR="00D56C49">
        <w:rPr>
          <w:rFonts w:ascii="Times New Roman" w:hAnsi="Times New Roman"/>
          <w:i/>
          <w:iCs/>
        </w:rPr>
        <w:t>”</w:t>
      </w:r>
      <w:r w:rsidR="00414094">
        <w:rPr>
          <w:rFonts w:ascii="Times New Roman" w:hAnsi="Times New Roman"/>
          <w:i/>
          <w:iCs/>
        </w:rPr>
        <w:t xml:space="preserve"> (N7); </w:t>
      </w:r>
      <w:r w:rsidR="00D56C49">
        <w:rPr>
          <w:rFonts w:ascii="Times New Roman" w:hAnsi="Times New Roman"/>
          <w:i/>
          <w:iCs/>
        </w:rPr>
        <w:t>“</w:t>
      </w:r>
      <w:r w:rsidR="00414094">
        <w:rPr>
          <w:rFonts w:ascii="Times New Roman" w:hAnsi="Times New Roman"/>
          <w:i/>
          <w:iCs/>
        </w:rPr>
        <w:t>I get used to the present diet very soon because I want to eat everything my mom cooks</w:t>
      </w:r>
      <w:r w:rsidR="00D56C49">
        <w:rPr>
          <w:rFonts w:ascii="Times New Roman" w:hAnsi="Times New Roman"/>
          <w:i/>
          <w:iCs/>
        </w:rPr>
        <w:t>”</w:t>
      </w:r>
      <w:r w:rsidR="00414094">
        <w:rPr>
          <w:rFonts w:ascii="Times New Roman" w:hAnsi="Times New Roman"/>
          <w:i/>
          <w:iCs/>
        </w:rPr>
        <w:t xml:space="preserve"> (N12); </w:t>
      </w:r>
      <w:r w:rsidR="00D56C49">
        <w:rPr>
          <w:rFonts w:ascii="Times New Roman" w:hAnsi="Times New Roman"/>
          <w:i/>
          <w:iCs/>
        </w:rPr>
        <w:t>“</w:t>
      </w:r>
      <w:r w:rsidR="00414094">
        <w:rPr>
          <w:rFonts w:ascii="Times New Roman" w:hAnsi="Times New Roman"/>
          <w:i/>
          <w:iCs/>
        </w:rPr>
        <w:t>of course my family take care of me. They provide money, or else I cannot be treated</w:t>
      </w:r>
      <w:r w:rsidR="00D56C49">
        <w:rPr>
          <w:rFonts w:ascii="Times New Roman" w:hAnsi="Times New Roman"/>
          <w:i/>
          <w:iCs/>
        </w:rPr>
        <w:t>”</w:t>
      </w:r>
      <w:r w:rsidR="00414094">
        <w:rPr>
          <w:rFonts w:ascii="Times New Roman" w:hAnsi="Times New Roman"/>
          <w:i/>
          <w:iCs/>
        </w:rPr>
        <w:t xml:space="preserve"> (N13); </w:t>
      </w:r>
      <w:r w:rsidR="00D56C49">
        <w:rPr>
          <w:rFonts w:ascii="Times New Roman" w:hAnsi="Times New Roman"/>
          <w:i/>
          <w:iCs/>
        </w:rPr>
        <w:t>“</w:t>
      </w:r>
      <w:r w:rsidR="00414094">
        <w:rPr>
          <w:rFonts w:ascii="Times New Roman" w:hAnsi="Times New Roman"/>
          <w:i/>
          <w:iCs/>
        </w:rPr>
        <w:t>my parent will sit next to my bed and I feel very peaceful when they are here</w:t>
      </w:r>
      <w:r w:rsidR="00D56C49">
        <w:rPr>
          <w:rFonts w:ascii="Times New Roman" w:hAnsi="Times New Roman"/>
          <w:i/>
          <w:iCs/>
        </w:rPr>
        <w:t>”</w:t>
      </w:r>
      <w:r w:rsidR="00414094">
        <w:rPr>
          <w:rFonts w:ascii="Times New Roman" w:hAnsi="Times New Roman"/>
          <w:i/>
          <w:iCs/>
        </w:rPr>
        <w:t xml:space="preserve"> (N14); and </w:t>
      </w:r>
      <w:r w:rsidR="00D56C49">
        <w:rPr>
          <w:rFonts w:ascii="Times New Roman" w:hAnsi="Times New Roman"/>
          <w:i/>
          <w:iCs/>
        </w:rPr>
        <w:t>“</w:t>
      </w:r>
      <w:r w:rsidR="00414094">
        <w:rPr>
          <w:rFonts w:ascii="Times New Roman" w:hAnsi="Times New Roman"/>
          <w:i/>
          <w:iCs/>
        </w:rPr>
        <w:t>I feel exhausted when symptoms occur and my parent will help me clean my face and feed me water, and they are always patient. It is with their care that I</w:t>
      </w:r>
      <w:r w:rsidR="00D56C49">
        <w:rPr>
          <w:rFonts w:ascii="Times New Roman" w:hAnsi="Times New Roman"/>
          <w:i/>
          <w:iCs/>
        </w:rPr>
        <w:t>’</w:t>
      </w:r>
      <w:r w:rsidR="00414094">
        <w:rPr>
          <w:rFonts w:ascii="Times New Roman" w:hAnsi="Times New Roman"/>
          <w:i/>
          <w:iCs/>
        </w:rPr>
        <w:t>m able to face this disease</w:t>
      </w:r>
      <w:r w:rsidR="00D56C49">
        <w:rPr>
          <w:rFonts w:ascii="Times New Roman" w:hAnsi="Times New Roman"/>
          <w:i/>
          <w:iCs/>
        </w:rPr>
        <w:t>”</w:t>
      </w:r>
      <w:r w:rsidR="00414094">
        <w:rPr>
          <w:rFonts w:ascii="Times New Roman" w:hAnsi="Times New Roman"/>
          <w:i/>
          <w:iCs/>
        </w:rPr>
        <w:t xml:space="preserve"> (N16).</w:t>
      </w:r>
    </w:p>
    <w:p w14:paraId="60287E34" w14:textId="0D14A62B" w:rsidR="00C3504C" w:rsidRDefault="00C3504C" w:rsidP="00673BE7">
      <w:pPr>
        <w:pStyle w:val="NormalWeb"/>
        <w:widowControl/>
        <w:snapToGrid w:val="0"/>
        <w:spacing w:beforeAutospacing="0" w:afterAutospacing="0" w:line="240" w:lineRule="auto"/>
        <w:ind w:left="709" w:hanging="709"/>
        <w:jc w:val="both"/>
        <w:rPr>
          <w:rFonts w:ascii="Times New Roman" w:hAnsi="Times New Roman"/>
          <w:b/>
          <w:bCs/>
        </w:rPr>
      </w:pPr>
      <w:r w:rsidRPr="00673BE7">
        <w:rPr>
          <w:rFonts w:ascii="Times New Roman" w:hAnsi="Times New Roman"/>
        </w:rPr>
        <w:t>(2)</w:t>
      </w:r>
      <w:r w:rsidR="00414094" w:rsidRPr="00673BE7">
        <w:rPr>
          <w:rFonts w:ascii="Times New Roman" w:hAnsi="Times New Roman" w:hint="eastAsia"/>
        </w:rPr>
        <w:t xml:space="preserve"> </w:t>
      </w:r>
      <w:r w:rsidRPr="00673BE7">
        <w:rPr>
          <w:rFonts w:ascii="Times New Roman" w:hAnsi="Times New Roman"/>
        </w:rPr>
        <w:tab/>
      </w:r>
      <w:r w:rsidR="00414094" w:rsidRPr="00673BE7">
        <w:rPr>
          <w:rFonts w:ascii="Times New Roman" w:hAnsi="Times New Roman"/>
        </w:rPr>
        <w:t xml:space="preserve">Empowering </w:t>
      </w:r>
      <w:r w:rsidR="00414094" w:rsidRPr="00673BE7">
        <w:rPr>
          <w:rFonts w:ascii="Times New Roman" w:hAnsi="Times New Roman" w:hint="eastAsia"/>
        </w:rPr>
        <w:t>p</w:t>
      </w:r>
      <w:r w:rsidR="00414094" w:rsidRPr="00673BE7">
        <w:rPr>
          <w:rFonts w:ascii="Times New Roman" w:hAnsi="Times New Roman"/>
        </w:rPr>
        <w:t xml:space="preserve">ersonal </w:t>
      </w:r>
      <w:r w:rsidR="00414094" w:rsidRPr="00673BE7">
        <w:rPr>
          <w:rFonts w:ascii="Times New Roman" w:hAnsi="Times New Roman" w:hint="eastAsia"/>
        </w:rPr>
        <w:t>g</w:t>
      </w:r>
      <w:r w:rsidR="00414094" w:rsidRPr="00673BE7">
        <w:rPr>
          <w:rFonts w:ascii="Times New Roman" w:hAnsi="Times New Roman"/>
        </w:rPr>
        <w:t>rowth</w:t>
      </w:r>
    </w:p>
    <w:p w14:paraId="1F96040E" w14:textId="418ED3DB" w:rsidR="00C3504C" w:rsidRDefault="00C3504C" w:rsidP="00673BE7">
      <w:pPr>
        <w:pStyle w:val="NormalWeb"/>
        <w:widowControl/>
        <w:snapToGrid w:val="0"/>
        <w:spacing w:beforeAutospacing="0" w:afterAutospacing="0" w:line="240" w:lineRule="auto"/>
        <w:ind w:left="709" w:hanging="709"/>
        <w:jc w:val="both"/>
        <w:rPr>
          <w:rFonts w:ascii="Times New Roman" w:hAnsi="Times New Roman"/>
          <w:i/>
          <w:iCs/>
        </w:rPr>
      </w:pPr>
      <w:r>
        <w:rPr>
          <w:rFonts w:ascii="Times New Roman" w:hAnsi="Times New Roman"/>
        </w:rPr>
        <w:tab/>
      </w:r>
      <w:r w:rsidR="00414094">
        <w:rPr>
          <w:rFonts w:ascii="Times New Roman" w:hAnsi="Times New Roman"/>
        </w:rPr>
        <w:t xml:space="preserve">For an adolescent with IBD, constructing meaning in adversity is a significant process of psychological adaptation, which not only helps them deal with the present challenges but also provides them with psychological resilience for future difficulties. With the family support, adolescents with IBD can gradually achieve self-acceptance from </w:t>
      </w:r>
      <w:r w:rsidR="00D56C49">
        <w:rPr>
          <w:rFonts w:ascii="Times New Roman" w:hAnsi="Times New Roman"/>
        </w:rPr>
        <w:t>“</w:t>
      </w:r>
      <w:r w:rsidR="00414094">
        <w:rPr>
          <w:rFonts w:ascii="Times New Roman" w:hAnsi="Times New Roman"/>
        </w:rPr>
        <w:t>resisting disease</w:t>
      </w:r>
      <w:r w:rsidR="00D56C49">
        <w:rPr>
          <w:rFonts w:ascii="Times New Roman" w:hAnsi="Times New Roman"/>
        </w:rPr>
        <w:t>”</w:t>
      </w:r>
      <w:r w:rsidR="00414094">
        <w:rPr>
          <w:rFonts w:ascii="Times New Roman" w:hAnsi="Times New Roman"/>
        </w:rPr>
        <w:t xml:space="preserve"> to </w:t>
      </w:r>
      <w:r w:rsidR="00D56C49">
        <w:rPr>
          <w:rFonts w:ascii="Times New Roman" w:hAnsi="Times New Roman"/>
        </w:rPr>
        <w:t>“</w:t>
      </w:r>
      <w:r w:rsidR="00414094">
        <w:rPr>
          <w:rFonts w:ascii="Times New Roman" w:hAnsi="Times New Roman"/>
        </w:rPr>
        <w:t>accepting disease</w:t>
      </w:r>
      <w:r w:rsidR="00D56C49">
        <w:rPr>
          <w:rFonts w:ascii="Times New Roman" w:hAnsi="Times New Roman"/>
        </w:rPr>
        <w:t>”</w:t>
      </w:r>
      <w:r w:rsidR="00414094">
        <w:rPr>
          <w:rFonts w:ascii="Times New Roman" w:hAnsi="Times New Roman"/>
        </w:rPr>
        <w:t xml:space="preserve"> and </w:t>
      </w:r>
      <w:r w:rsidR="00D56C49">
        <w:rPr>
          <w:rFonts w:ascii="Times New Roman" w:hAnsi="Times New Roman"/>
        </w:rPr>
        <w:t>“</w:t>
      </w:r>
      <w:r w:rsidR="00414094">
        <w:rPr>
          <w:rFonts w:ascii="Times New Roman" w:hAnsi="Times New Roman"/>
        </w:rPr>
        <w:t>growing through adversity</w:t>
      </w:r>
      <w:r w:rsidR="00D56C49">
        <w:rPr>
          <w:rFonts w:ascii="Times New Roman" w:hAnsi="Times New Roman"/>
        </w:rPr>
        <w:t>”</w:t>
      </w:r>
      <w:r w:rsidR="00414094">
        <w:rPr>
          <w:rFonts w:ascii="Times New Roman" w:hAnsi="Times New Roman"/>
        </w:rPr>
        <w:t xml:space="preserve">, which </w:t>
      </w:r>
      <w:proofErr w:type="spellStart"/>
      <w:r w:rsidR="00414094">
        <w:rPr>
          <w:rFonts w:ascii="Times New Roman" w:hAnsi="Times New Roman"/>
        </w:rPr>
        <w:t>can not</w:t>
      </w:r>
      <w:proofErr w:type="spellEnd"/>
      <w:r w:rsidR="00414094">
        <w:rPr>
          <w:rFonts w:ascii="Times New Roman" w:hAnsi="Times New Roman"/>
        </w:rPr>
        <w:t xml:space="preserve"> be separated from family guidance and empowerment. Some participants note that the understanding and support of family members can affect their psychological status and disease management, as follows: </w:t>
      </w:r>
      <w:r w:rsidR="00D56C49">
        <w:rPr>
          <w:rFonts w:ascii="Times New Roman" w:hAnsi="Times New Roman"/>
          <w:i/>
          <w:iCs/>
        </w:rPr>
        <w:t>“</w:t>
      </w:r>
      <w:r w:rsidR="00414094">
        <w:rPr>
          <w:rFonts w:ascii="Times New Roman" w:hAnsi="Times New Roman"/>
          <w:i/>
          <w:iCs/>
        </w:rPr>
        <w:t>My dad often encourages me to be positive. A lot of things don</w:t>
      </w:r>
      <w:r w:rsidR="00D56C49">
        <w:rPr>
          <w:rFonts w:ascii="Times New Roman" w:hAnsi="Times New Roman"/>
          <w:i/>
          <w:iCs/>
        </w:rPr>
        <w:t>’</w:t>
      </w:r>
      <w:r w:rsidR="00414094">
        <w:rPr>
          <w:rFonts w:ascii="Times New Roman" w:hAnsi="Times New Roman"/>
          <w:i/>
          <w:iCs/>
        </w:rPr>
        <w:t>t have to be so heavy. I should mind the present business and not worry too much.</w:t>
      </w:r>
      <w:r w:rsidR="00D56C49">
        <w:rPr>
          <w:rFonts w:ascii="Times New Roman" w:hAnsi="Times New Roman"/>
          <w:i/>
          <w:iCs/>
        </w:rPr>
        <w:t>”</w:t>
      </w:r>
      <w:r w:rsidR="00414094">
        <w:rPr>
          <w:rFonts w:ascii="Times New Roman" w:hAnsi="Times New Roman"/>
          <w:i/>
          <w:iCs/>
        </w:rPr>
        <w:t xml:space="preserve"> (N5); </w:t>
      </w:r>
      <w:r w:rsidR="00D56C49">
        <w:rPr>
          <w:rFonts w:ascii="Times New Roman" w:hAnsi="Times New Roman"/>
          <w:i/>
          <w:iCs/>
        </w:rPr>
        <w:t>“</w:t>
      </w:r>
      <w:r w:rsidR="00414094">
        <w:rPr>
          <w:rFonts w:ascii="Times New Roman" w:hAnsi="Times New Roman"/>
          <w:i/>
          <w:iCs/>
        </w:rPr>
        <w:t>before, I always worried about my disease deteriorating. My mom keeps accompanying me, and we search for recovery cases and talk. Now, I have found the courage to hold on</w:t>
      </w:r>
      <w:r w:rsidR="00D56C49">
        <w:rPr>
          <w:rFonts w:ascii="Times New Roman" w:hAnsi="Times New Roman"/>
          <w:i/>
          <w:iCs/>
        </w:rPr>
        <w:t>”</w:t>
      </w:r>
      <w:r w:rsidR="00414094">
        <w:rPr>
          <w:rFonts w:ascii="Times New Roman" w:hAnsi="Times New Roman"/>
          <w:i/>
          <w:iCs/>
        </w:rPr>
        <w:t xml:space="preserve"> (N11); </w:t>
      </w:r>
      <w:r w:rsidR="00D56C49">
        <w:rPr>
          <w:rFonts w:ascii="Times New Roman" w:hAnsi="Times New Roman"/>
          <w:i/>
          <w:iCs/>
        </w:rPr>
        <w:t>“</w:t>
      </w:r>
      <w:r w:rsidR="00414094">
        <w:rPr>
          <w:rFonts w:ascii="Times New Roman" w:hAnsi="Times New Roman"/>
          <w:i/>
          <w:iCs/>
        </w:rPr>
        <w:t>I used to feel I didn</w:t>
      </w:r>
      <w:r w:rsidR="00D56C49">
        <w:rPr>
          <w:rFonts w:ascii="Times New Roman" w:hAnsi="Times New Roman"/>
          <w:i/>
          <w:iCs/>
        </w:rPr>
        <w:t>’</w:t>
      </w:r>
      <w:r w:rsidR="00414094">
        <w:rPr>
          <w:rFonts w:ascii="Times New Roman" w:hAnsi="Times New Roman"/>
          <w:i/>
          <w:iCs/>
        </w:rPr>
        <w:t xml:space="preserve">t have a good luck, asking </w:t>
      </w:r>
      <w:r w:rsidR="00D56C49">
        <w:rPr>
          <w:rFonts w:ascii="Times New Roman" w:hAnsi="Times New Roman"/>
          <w:i/>
          <w:iCs/>
        </w:rPr>
        <w:t>‘</w:t>
      </w:r>
      <w:r w:rsidR="00414094">
        <w:rPr>
          <w:rFonts w:ascii="Times New Roman" w:hAnsi="Times New Roman"/>
          <w:i/>
          <w:iCs/>
        </w:rPr>
        <w:t>why me</w:t>
      </w:r>
      <w:r w:rsidR="00D56C49">
        <w:rPr>
          <w:rFonts w:ascii="Times New Roman" w:hAnsi="Times New Roman"/>
          <w:i/>
          <w:iCs/>
        </w:rPr>
        <w:t>’</w:t>
      </w:r>
      <w:r w:rsidR="00414094">
        <w:rPr>
          <w:rFonts w:ascii="Times New Roman" w:hAnsi="Times New Roman"/>
          <w:i/>
          <w:iCs/>
        </w:rPr>
        <w:t>, but my mom always there for me, making me feel I</w:t>
      </w:r>
      <w:r w:rsidR="00D56C49">
        <w:rPr>
          <w:rFonts w:ascii="Times New Roman" w:hAnsi="Times New Roman"/>
          <w:i/>
          <w:iCs/>
        </w:rPr>
        <w:t>’</w:t>
      </w:r>
      <w:r w:rsidR="00414094">
        <w:rPr>
          <w:rFonts w:ascii="Times New Roman" w:hAnsi="Times New Roman"/>
          <w:i/>
          <w:iCs/>
        </w:rPr>
        <w:t>m not alone</w:t>
      </w:r>
      <w:r w:rsidR="00D56C49">
        <w:rPr>
          <w:rFonts w:ascii="Times New Roman" w:hAnsi="Times New Roman"/>
          <w:i/>
          <w:iCs/>
        </w:rPr>
        <w:t>”</w:t>
      </w:r>
      <w:r w:rsidR="00414094">
        <w:rPr>
          <w:rFonts w:ascii="Times New Roman" w:hAnsi="Times New Roman"/>
          <w:i/>
          <w:iCs/>
        </w:rPr>
        <w:t xml:space="preserve"> (N7); </w:t>
      </w:r>
      <w:r w:rsidR="00D56C49">
        <w:rPr>
          <w:rFonts w:ascii="Times New Roman" w:hAnsi="Times New Roman"/>
          <w:i/>
          <w:iCs/>
        </w:rPr>
        <w:t>“</w:t>
      </w:r>
      <w:r w:rsidR="00414094">
        <w:rPr>
          <w:rFonts w:ascii="Times New Roman" w:hAnsi="Times New Roman"/>
          <w:i/>
          <w:iCs/>
        </w:rPr>
        <w:t>Although it was hard, I learned to cherish and grateful for what I have now, and I understand more about the love from my parents</w:t>
      </w:r>
      <w:r w:rsidR="00D56C49">
        <w:rPr>
          <w:rFonts w:ascii="Times New Roman" w:hAnsi="Times New Roman"/>
          <w:i/>
          <w:iCs/>
        </w:rPr>
        <w:t>”</w:t>
      </w:r>
      <w:r w:rsidR="00414094">
        <w:rPr>
          <w:rFonts w:ascii="Times New Roman" w:hAnsi="Times New Roman"/>
          <w:i/>
          <w:iCs/>
        </w:rPr>
        <w:t xml:space="preserve"> (N18); and </w:t>
      </w:r>
      <w:r w:rsidR="00D56C49">
        <w:rPr>
          <w:rFonts w:ascii="Times New Roman" w:hAnsi="Times New Roman"/>
          <w:i/>
          <w:iCs/>
        </w:rPr>
        <w:t>“</w:t>
      </w:r>
      <w:r w:rsidR="00414094">
        <w:rPr>
          <w:rFonts w:ascii="Times New Roman" w:hAnsi="Times New Roman"/>
          <w:i/>
          <w:iCs/>
        </w:rPr>
        <w:t>I used to be very self-abased and afraid of telling my classmates the disease I had, feeling different from others. It is my dad who keeps encouraging me, saying it</w:t>
      </w:r>
      <w:r w:rsidR="00D56C49">
        <w:rPr>
          <w:rFonts w:ascii="Times New Roman" w:hAnsi="Times New Roman"/>
          <w:i/>
          <w:iCs/>
        </w:rPr>
        <w:t>’</w:t>
      </w:r>
      <w:r w:rsidR="00414094">
        <w:rPr>
          <w:rFonts w:ascii="Times New Roman" w:hAnsi="Times New Roman"/>
          <w:i/>
          <w:iCs/>
        </w:rPr>
        <w:t>s not my fault to have this, and I don</w:t>
      </w:r>
      <w:r w:rsidR="00D56C49">
        <w:rPr>
          <w:rFonts w:ascii="Times New Roman" w:hAnsi="Times New Roman"/>
          <w:i/>
          <w:iCs/>
        </w:rPr>
        <w:t>’</w:t>
      </w:r>
      <w:r w:rsidR="00414094">
        <w:rPr>
          <w:rFonts w:ascii="Times New Roman" w:hAnsi="Times New Roman"/>
          <w:i/>
          <w:iCs/>
        </w:rPr>
        <w:t>t have to be self-abased. He even explained the conditions with me to my classmate, which made me feel much better</w:t>
      </w:r>
      <w:r w:rsidR="00D56C49">
        <w:rPr>
          <w:rFonts w:ascii="Times New Roman" w:hAnsi="Times New Roman"/>
          <w:i/>
          <w:iCs/>
        </w:rPr>
        <w:t>”</w:t>
      </w:r>
      <w:r w:rsidR="00414094">
        <w:rPr>
          <w:rFonts w:ascii="Times New Roman" w:hAnsi="Times New Roman"/>
          <w:i/>
          <w:iCs/>
        </w:rPr>
        <w:t xml:space="preserve"> (N20).</w:t>
      </w:r>
    </w:p>
    <w:p w14:paraId="65418BBC" w14:textId="1159BA6D" w:rsidR="00C3504C" w:rsidRDefault="00C3504C" w:rsidP="00673BE7">
      <w:pPr>
        <w:pStyle w:val="NormalWeb"/>
        <w:widowControl/>
        <w:snapToGrid w:val="0"/>
        <w:spacing w:beforeAutospacing="0" w:afterAutospacing="0" w:line="240" w:lineRule="auto"/>
        <w:ind w:left="709" w:hanging="709"/>
        <w:jc w:val="both"/>
        <w:rPr>
          <w:rFonts w:ascii="Times New Roman" w:hAnsi="Times New Roman"/>
        </w:rPr>
      </w:pPr>
      <w:r w:rsidRPr="00673BE7">
        <w:rPr>
          <w:rFonts w:ascii="Times New Roman" w:hAnsi="Times New Roman"/>
        </w:rPr>
        <w:t>(3)</w:t>
      </w:r>
      <w:r w:rsidR="00414094" w:rsidRPr="00673BE7">
        <w:rPr>
          <w:rFonts w:ascii="Times New Roman" w:hAnsi="Times New Roman" w:hint="eastAsia"/>
        </w:rPr>
        <w:t xml:space="preserve"> </w:t>
      </w:r>
      <w:r w:rsidRPr="00673BE7">
        <w:rPr>
          <w:rFonts w:ascii="Times New Roman" w:hAnsi="Times New Roman"/>
        </w:rPr>
        <w:tab/>
      </w:r>
      <w:r w:rsidR="00414094" w:rsidRPr="00673BE7">
        <w:rPr>
          <w:rFonts w:ascii="Times New Roman" w:hAnsi="Times New Roman"/>
        </w:rPr>
        <w:t xml:space="preserve">Emotional </w:t>
      </w:r>
      <w:r w:rsidR="00414094" w:rsidRPr="00673BE7">
        <w:rPr>
          <w:rFonts w:ascii="Times New Roman" w:hAnsi="Times New Roman" w:hint="eastAsia"/>
        </w:rPr>
        <w:t>c</w:t>
      </w:r>
      <w:r w:rsidR="00414094" w:rsidRPr="00673BE7">
        <w:rPr>
          <w:rFonts w:ascii="Times New Roman" w:hAnsi="Times New Roman"/>
        </w:rPr>
        <w:t>onnection</w:t>
      </w:r>
      <w:r w:rsidR="00414094">
        <w:rPr>
          <w:rFonts w:ascii="Times New Roman" w:hAnsi="Times New Roman"/>
        </w:rPr>
        <w:t xml:space="preserve"> </w:t>
      </w:r>
    </w:p>
    <w:p w14:paraId="0D16F155" w14:textId="15B420CB" w:rsidR="005553D4" w:rsidRDefault="00C3504C" w:rsidP="00673BE7">
      <w:pPr>
        <w:pStyle w:val="NormalWeb"/>
        <w:widowControl/>
        <w:snapToGrid w:val="0"/>
        <w:spacing w:beforeAutospacing="0" w:afterAutospacing="0" w:line="240" w:lineRule="auto"/>
        <w:ind w:left="709" w:hanging="709"/>
        <w:jc w:val="both"/>
        <w:rPr>
          <w:rFonts w:ascii="Times New Roman" w:hAnsi="Times New Roman"/>
          <w:i/>
          <w:iCs/>
        </w:rPr>
      </w:pPr>
      <w:r>
        <w:rPr>
          <w:rFonts w:ascii="Times New Roman" w:hAnsi="Times New Roman"/>
        </w:rPr>
        <w:tab/>
      </w:r>
      <w:r w:rsidR="00414094">
        <w:rPr>
          <w:rFonts w:ascii="Times New Roman" w:hAnsi="Times New Roman"/>
        </w:rPr>
        <w:t>The psychological status of adolescents with IBD is easily affected by emotions, and emotional connections in the family accompany are key to addressing the negative emotions of patients. Such connections are reflected not only in daily care but also in the family</w:t>
      </w:r>
      <w:r w:rsidR="00D56C49">
        <w:rPr>
          <w:rFonts w:ascii="Times New Roman" w:hAnsi="Times New Roman"/>
        </w:rPr>
        <w:t>’</w:t>
      </w:r>
      <w:r w:rsidR="00414094">
        <w:rPr>
          <w:rFonts w:ascii="Times New Roman" w:hAnsi="Times New Roman"/>
        </w:rPr>
        <w:t xml:space="preserve">s </w:t>
      </w:r>
      <w:r w:rsidR="00414094">
        <w:rPr>
          <w:rFonts w:ascii="Times New Roman" w:hAnsi="Times New Roman"/>
        </w:rPr>
        <w:lastRenderedPageBreak/>
        <w:t>perception, responses, and empathy of the patient</w:t>
      </w:r>
      <w:r w:rsidR="00D56C49">
        <w:rPr>
          <w:rFonts w:ascii="Times New Roman" w:hAnsi="Times New Roman"/>
        </w:rPr>
        <w:t>’</w:t>
      </w:r>
      <w:r w:rsidR="00414094">
        <w:rPr>
          <w:rFonts w:ascii="Times New Roman" w:hAnsi="Times New Roman"/>
        </w:rPr>
        <w:t>s emotions, which makes them feel understood and respected. Related expressions are as follows:</w:t>
      </w:r>
      <w:r w:rsidR="00414094">
        <w:rPr>
          <w:rFonts w:ascii="Times New Roman" w:hAnsi="Times New Roman"/>
          <w:i/>
          <w:iCs/>
        </w:rPr>
        <w:t xml:space="preserve"> </w:t>
      </w:r>
      <w:r w:rsidR="00D56C49">
        <w:rPr>
          <w:rFonts w:ascii="Times New Roman" w:hAnsi="Times New Roman"/>
          <w:i/>
          <w:iCs/>
        </w:rPr>
        <w:t>“</w:t>
      </w:r>
      <w:r w:rsidR="00414094">
        <w:rPr>
          <w:rFonts w:ascii="Times New Roman" w:hAnsi="Times New Roman"/>
          <w:i/>
          <w:iCs/>
        </w:rPr>
        <w:t>every time when I</w:t>
      </w:r>
      <w:r w:rsidR="00D56C49">
        <w:rPr>
          <w:rFonts w:ascii="Times New Roman" w:hAnsi="Times New Roman"/>
          <w:i/>
          <w:iCs/>
        </w:rPr>
        <w:t>’</w:t>
      </w:r>
      <w:r w:rsidR="00414094">
        <w:rPr>
          <w:rFonts w:ascii="Times New Roman" w:hAnsi="Times New Roman"/>
          <w:i/>
          <w:iCs/>
        </w:rPr>
        <w:t>m down, my mom doesn</w:t>
      </w:r>
      <w:r w:rsidR="00D56C49">
        <w:rPr>
          <w:rFonts w:ascii="Times New Roman" w:hAnsi="Times New Roman"/>
          <w:i/>
          <w:iCs/>
        </w:rPr>
        <w:t>’</w:t>
      </w:r>
      <w:r w:rsidR="00414094">
        <w:rPr>
          <w:rFonts w:ascii="Times New Roman" w:hAnsi="Times New Roman"/>
          <w:i/>
          <w:iCs/>
        </w:rPr>
        <w:t>t keep asking me questions but sits next to me and hugs me, making me feel very warm</w:t>
      </w:r>
      <w:r w:rsidR="00D56C49">
        <w:rPr>
          <w:rFonts w:ascii="Times New Roman" w:hAnsi="Times New Roman"/>
          <w:i/>
          <w:iCs/>
        </w:rPr>
        <w:t>”</w:t>
      </w:r>
      <w:r w:rsidR="00414094">
        <w:rPr>
          <w:rFonts w:ascii="Times New Roman" w:hAnsi="Times New Roman"/>
          <w:i/>
          <w:iCs/>
        </w:rPr>
        <w:t xml:space="preserve"> (N9); </w:t>
      </w:r>
      <w:r w:rsidR="00D56C49">
        <w:rPr>
          <w:rFonts w:ascii="Times New Roman" w:hAnsi="Times New Roman"/>
          <w:i/>
          <w:iCs/>
        </w:rPr>
        <w:t>“</w:t>
      </w:r>
      <w:r w:rsidR="00414094">
        <w:rPr>
          <w:rFonts w:ascii="Times New Roman" w:hAnsi="Times New Roman"/>
          <w:i/>
          <w:iCs/>
        </w:rPr>
        <w:t>I could not participate in the school sports meetings due to my disease and felt very upset. My dad asked for one day off to have me accompanied. We had a walk in the garden and did some sports that I</w:t>
      </w:r>
      <w:r w:rsidR="00D56C49">
        <w:rPr>
          <w:rFonts w:ascii="Times New Roman" w:hAnsi="Times New Roman"/>
          <w:i/>
          <w:iCs/>
        </w:rPr>
        <w:t>’</w:t>
      </w:r>
      <w:r w:rsidR="00414094">
        <w:rPr>
          <w:rFonts w:ascii="Times New Roman" w:hAnsi="Times New Roman"/>
          <w:i/>
          <w:iCs/>
        </w:rPr>
        <w:t>m capable of</w:t>
      </w:r>
      <w:r w:rsidR="00D56C49">
        <w:rPr>
          <w:rFonts w:ascii="Times New Roman" w:hAnsi="Times New Roman"/>
          <w:i/>
          <w:iCs/>
        </w:rPr>
        <w:t>”</w:t>
      </w:r>
      <w:r w:rsidR="00414094">
        <w:rPr>
          <w:rFonts w:ascii="Times New Roman" w:hAnsi="Times New Roman"/>
          <w:i/>
          <w:iCs/>
        </w:rPr>
        <w:t xml:space="preserve"> (N10); and </w:t>
      </w:r>
      <w:r w:rsidR="00D56C49">
        <w:rPr>
          <w:rFonts w:ascii="Times New Roman" w:hAnsi="Times New Roman"/>
          <w:i/>
          <w:iCs/>
        </w:rPr>
        <w:t>“</w:t>
      </w:r>
      <w:r w:rsidR="00414094">
        <w:rPr>
          <w:rFonts w:ascii="Times New Roman" w:hAnsi="Times New Roman"/>
          <w:i/>
          <w:iCs/>
        </w:rPr>
        <w:t>when I was in hospital, my little sister would come and meet me after school, talking about funny things that happened in school and drawing me some sketches. I felt like I had to recover and get out of the hospital so I could grow up with her. The affection from my family is my motivation to keep on</w:t>
      </w:r>
      <w:r w:rsidR="00D56C49">
        <w:rPr>
          <w:rFonts w:ascii="Times New Roman" w:hAnsi="Times New Roman"/>
          <w:i/>
          <w:iCs/>
        </w:rPr>
        <w:t>”</w:t>
      </w:r>
      <w:r w:rsidR="00414094">
        <w:rPr>
          <w:rFonts w:ascii="Times New Roman" w:hAnsi="Times New Roman"/>
          <w:i/>
          <w:iCs/>
        </w:rPr>
        <w:t xml:space="preserve"> (N13).</w:t>
      </w:r>
    </w:p>
    <w:p w14:paraId="44350107" w14:textId="77777777" w:rsidR="005553D4" w:rsidRDefault="005553D4" w:rsidP="00673BE7">
      <w:pPr>
        <w:pStyle w:val="NormalWeb"/>
        <w:widowControl/>
        <w:snapToGrid w:val="0"/>
        <w:spacing w:beforeAutospacing="0" w:afterAutospacing="0" w:line="240" w:lineRule="auto"/>
        <w:jc w:val="both"/>
        <w:rPr>
          <w:rFonts w:ascii="Times New Roman" w:hAnsi="Times New Roman"/>
          <w:i/>
          <w:iCs/>
        </w:rPr>
      </w:pPr>
    </w:p>
    <w:p w14:paraId="40753765" w14:textId="77777777" w:rsidR="005553D4" w:rsidRDefault="00414094" w:rsidP="00673BE7">
      <w:pPr>
        <w:pStyle w:val="Heading3"/>
        <w:snapToGrid w:val="0"/>
        <w:spacing w:before="0" w:after="0" w:line="240" w:lineRule="auto"/>
        <w:rPr>
          <w:rFonts w:ascii="Times New Roman" w:hAnsi="Times New Roman" w:cs="Times New Roman"/>
          <w:b/>
          <w:bCs/>
          <w:i/>
          <w:iCs/>
        </w:rPr>
      </w:pPr>
      <w:r>
        <w:rPr>
          <w:rFonts w:ascii="Times New Roman" w:hAnsi="Times New Roman" w:cs="Times New Roman" w:hint="eastAsia"/>
          <w:b/>
          <w:bCs/>
        </w:rPr>
        <w:t xml:space="preserve">3.2.3. </w:t>
      </w:r>
      <w:r w:rsidRPr="00673BE7">
        <w:rPr>
          <w:rFonts w:ascii="Times New Roman" w:hAnsi="Times New Roman" w:cs="Times New Roman"/>
          <w:b/>
          <w:bCs/>
        </w:rPr>
        <w:t xml:space="preserve">Theme 3: Support </w:t>
      </w:r>
      <w:r w:rsidRPr="00673BE7">
        <w:rPr>
          <w:rFonts w:ascii="Times New Roman" w:hAnsi="Times New Roman" w:cs="Times New Roman" w:hint="eastAsia"/>
          <w:b/>
          <w:bCs/>
        </w:rPr>
        <w:t>o</w:t>
      </w:r>
      <w:r w:rsidRPr="00673BE7">
        <w:rPr>
          <w:rFonts w:ascii="Times New Roman" w:hAnsi="Times New Roman" w:cs="Times New Roman"/>
          <w:b/>
          <w:bCs/>
        </w:rPr>
        <w:t xml:space="preserve">utside of </w:t>
      </w:r>
      <w:r w:rsidRPr="00673BE7">
        <w:rPr>
          <w:rFonts w:ascii="Times New Roman" w:hAnsi="Times New Roman" w:cs="Times New Roman" w:hint="eastAsia"/>
          <w:b/>
          <w:bCs/>
        </w:rPr>
        <w:t>f</w:t>
      </w:r>
      <w:r w:rsidRPr="00673BE7">
        <w:rPr>
          <w:rFonts w:ascii="Times New Roman" w:hAnsi="Times New Roman" w:cs="Times New Roman"/>
          <w:b/>
          <w:bCs/>
        </w:rPr>
        <w:t>amily</w:t>
      </w:r>
    </w:p>
    <w:p w14:paraId="43566E4B" w14:textId="1775269C" w:rsidR="00C3504C" w:rsidRDefault="00C3504C" w:rsidP="00673BE7">
      <w:pPr>
        <w:pStyle w:val="NormalWeb"/>
        <w:widowControl/>
        <w:snapToGrid w:val="0"/>
        <w:spacing w:beforeAutospacing="0" w:afterAutospacing="0" w:line="240" w:lineRule="auto"/>
        <w:ind w:left="709" w:hanging="709"/>
        <w:jc w:val="both"/>
        <w:rPr>
          <w:rFonts w:ascii="Times New Roman" w:hAnsi="Times New Roman"/>
          <w:b/>
          <w:bCs/>
        </w:rPr>
      </w:pPr>
      <w:r w:rsidRPr="00673BE7">
        <w:rPr>
          <w:rFonts w:ascii="Times New Roman" w:hAnsi="Times New Roman"/>
        </w:rPr>
        <w:t>(1)</w:t>
      </w:r>
      <w:r w:rsidR="00414094" w:rsidRPr="00673BE7">
        <w:rPr>
          <w:rFonts w:ascii="Times New Roman" w:hAnsi="Times New Roman" w:hint="eastAsia"/>
        </w:rPr>
        <w:t xml:space="preserve"> </w:t>
      </w:r>
      <w:r w:rsidRPr="00673BE7">
        <w:rPr>
          <w:rFonts w:ascii="Times New Roman" w:hAnsi="Times New Roman"/>
        </w:rPr>
        <w:tab/>
      </w:r>
      <w:r w:rsidR="00414094" w:rsidRPr="00673BE7">
        <w:rPr>
          <w:rFonts w:ascii="Times New Roman" w:hAnsi="Times New Roman"/>
        </w:rPr>
        <w:t xml:space="preserve">Online connections </w:t>
      </w:r>
    </w:p>
    <w:p w14:paraId="6864166D" w14:textId="20BA0544" w:rsidR="00C3504C" w:rsidRDefault="00C3504C" w:rsidP="00673BE7">
      <w:pPr>
        <w:pStyle w:val="NormalWeb"/>
        <w:widowControl/>
        <w:snapToGrid w:val="0"/>
        <w:spacing w:beforeAutospacing="0" w:afterAutospacing="0" w:line="240" w:lineRule="auto"/>
        <w:ind w:left="709" w:hanging="709"/>
        <w:jc w:val="both"/>
        <w:rPr>
          <w:rFonts w:ascii="Times New Roman" w:hAnsi="Times New Roman"/>
          <w:i/>
          <w:iCs/>
        </w:rPr>
      </w:pPr>
      <w:r>
        <w:rPr>
          <w:rFonts w:ascii="Times New Roman" w:hAnsi="Times New Roman"/>
        </w:rPr>
        <w:tab/>
      </w:r>
      <w:r w:rsidR="00414094">
        <w:rPr>
          <w:rFonts w:ascii="Times New Roman" w:hAnsi="Times New Roman"/>
        </w:rPr>
        <w:t>IBD is a long-term chronic disease, during which patients may feel lonely and separated. Through the internet and support groups, some patient and their families build connections with people with similar experiences to share their experiences and emotions, so as to alleviate the sense of loneliness. Some patients argue that the internet offers a channel for them to outlet emotions, where they can express their fear, anxiety, and depression free of psychological burden, without worrying about being misunderstood by families and friends. Such emotional outlets help to alleviate mental stress, as mentioned follows:</w:t>
      </w:r>
      <w:r w:rsidR="00414094">
        <w:rPr>
          <w:rFonts w:ascii="Times New Roman" w:hAnsi="Times New Roman"/>
          <w:i/>
          <w:iCs/>
        </w:rPr>
        <w:t xml:space="preserve"> </w:t>
      </w:r>
      <w:r w:rsidR="00D56C49">
        <w:rPr>
          <w:rFonts w:ascii="Times New Roman" w:hAnsi="Times New Roman"/>
          <w:i/>
          <w:iCs/>
        </w:rPr>
        <w:t>“</w:t>
      </w:r>
      <w:r w:rsidR="00414094">
        <w:rPr>
          <w:rFonts w:ascii="Times New Roman" w:hAnsi="Times New Roman"/>
          <w:i/>
          <w:iCs/>
        </w:rPr>
        <w:t>I saw people with this disease on the internet, and all of them are facing life with a very positive attitude. I feel encouraged by them and try to face this disease in a more positive way</w:t>
      </w:r>
      <w:r w:rsidR="00D56C49">
        <w:rPr>
          <w:rFonts w:ascii="Times New Roman" w:hAnsi="Times New Roman"/>
          <w:i/>
          <w:iCs/>
        </w:rPr>
        <w:t>”</w:t>
      </w:r>
      <w:r w:rsidR="00414094">
        <w:rPr>
          <w:rFonts w:ascii="Times New Roman" w:hAnsi="Times New Roman"/>
          <w:i/>
          <w:iCs/>
        </w:rPr>
        <w:t xml:space="preserve"> (N4); </w:t>
      </w:r>
      <w:r w:rsidR="00D56C49">
        <w:rPr>
          <w:rFonts w:ascii="Times New Roman" w:hAnsi="Times New Roman"/>
          <w:i/>
          <w:iCs/>
        </w:rPr>
        <w:t>“</w:t>
      </w:r>
      <w:r w:rsidR="00414094">
        <w:rPr>
          <w:rFonts w:ascii="Times New Roman" w:hAnsi="Times New Roman"/>
          <w:i/>
          <w:iCs/>
        </w:rPr>
        <w:t>I feel the group is warm because people help each other in the group</w:t>
      </w:r>
      <w:r w:rsidR="00D56C49">
        <w:rPr>
          <w:rFonts w:ascii="Times New Roman" w:hAnsi="Times New Roman"/>
          <w:i/>
          <w:iCs/>
        </w:rPr>
        <w:t>”</w:t>
      </w:r>
      <w:r w:rsidR="00414094">
        <w:rPr>
          <w:rFonts w:ascii="Times New Roman" w:hAnsi="Times New Roman"/>
          <w:i/>
          <w:iCs/>
        </w:rPr>
        <w:t xml:space="preserve"> (N15); </w:t>
      </w:r>
      <w:r w:rsidR="00D56C49">
        <w:rPr>
          <w:rFonts w:ascii="Times New Roman" w:hAnsi="Times New Roman"/>
          <w:i/>
          <w:iCs/>
        </w:rPr>
        <w:t>“</w:t>
      </w:r>
      <w:r w:rsidR="00414094">
        <w:rPr>
          <w:rFonts w:ascii="Times New Roman" w:hAnsi="Times New Roman"/>
          <w:i/>
          <w:iCs/>
        </w:rPr>
        <w:t xml:space="preserve">when I </w:t>
      </w:r>
      <w:proofErr w:type="spellStart"/>
      <w:r w:rsidR="00414094">
        <w:rPr>
          <w:rFonts w:ascii="Times New Roman" w:hAnsi="Times New Roman"/>
          <w:i/>
          <w:iCs/>
        </w:rPr>
        <w:t>haven</w:t>
      </w:r>
      <w:proofErr w:type="spellEnd"/>
      <w:r w:rsidR="00414094">
        <w:rPr>
          <w:rFonts w:ascii="Times New Roman" w:hAnsi="Times New Roman"/>
          <w:i/>
          <w:iCs/>
        </w:rPr>
        <w:t xml:space="preserve"> been diagnosed, I shared my </w:t>
      </w:r>
      <w:proofErr w:type="spellStart"/>
      <w:r w:rsidR="00414094">
        <w:rPr>
          <w:rFonts w:ascii="Times New Roman" w:hAnsi="Times New Roman"/>
          <w:i/>
          <w:iCs/>
        </w:rPr>
        <w:t>syptoms</w:t>
      </w:r>
      <w:proofErr w:type="spellEnd"/>
      <w:r w:rsidR="00414094">
        <w:rPr>
          <w:rFonts w:ascii="Times New Roman" w:hAnsi="Times New Roman"/>
          <w:i/>
          <w:iCs/>
        </w:rPr>
        <w:t xml:space="preserve"> and doctor</w:t>
      </w:r>
      <w:r w:rsidR="00D56C49">
        <w:rPr>
          <w:rFonts w:ascii="Times New Roman" w:hAnsi="Times New Roman"/>
          <w:i/>
          <w:iCs/>
        </w:rPr>
        <w:t>’</w:t>
      </w:r>
      <w:r w:rsidR="00414094">
        <w:rPr>
          <w:rFonts w:ascii="Times New Roman" w:hAnsi="Times New Roman"/>
          <w:i/>
          <w:iCs/>
        </w:rPr>
        <w:t xml:space="preserve">s words with them in the group, and they encouraged me and </w:t>
      </w:r>
      <w:proofErr w:type="spellStart"/>
      <w:r w:rsidR="00414094">
        <w:rPr>
          <w:rFonts w:ascii="Times New Roman" w:hAnsi="Times New Roman"/>
          <w:i/>
          <w:iCs/>
        </w:rPr>
        <w:t>conforted</w:t>
      </w:r>
      <w:proofErr w:type="spellEnd"/>
      <w:r w:rsidR="00414094">
        <w:rPr>
          <w:rFonts w:ascii="Times New Roman" w:hAnsi="Times New Roman"/>
          <w:i/>
          <w:iCs/>
        </w:rPr>
        <w:t xml:space="preserve"> me, maybe because </w:t>
      </w:r>
      <w:proofErr w:type="spellStart"/>
      <w:r w:rsidR="00414094">
        <w:rPr>
          <w:rFonts w:ascii="Times New Roman" w:hAnsi="Times New Roman"/>
          <w:i/>
          <w:iCs/>
        </w:rPr>
        <w:t>im</w:t>
      </w:r>
      <w:proofErr w:type="spellEnd"/>
      <w:r w:rsidR="00414094">
        <w:rPr>
          <w:rFonts w:ascii="Times New Roman" w:hAnsi="Times New Roman"/>
          <w:i/>
          <w:iCs/>
        </w:rPr>
        <w:t xml:space="preserve"> very young</w:t>
      </w:r>
      <w:r w:rsidR="00D56C49">
        <w:rPr>
          <w:rFonts w:ascii="Times New Roman" w:hAnsi="Times New Roman"/>
          <w:i/>
          <w:iCs/>
        </w:rPr>
        <w:t>”</w:t>
      </w:r>
      <w:r w:rsidR="00414094">
        <w:rPr>
          <w:rFonts w:ascii="Times New Roman" w:hAnsi="Times New Roman"/>
          <w:i/>
          <w:iCs/>
        </w:rPr>
        <w:t xml:space="preserve"> (N2); </w:t>
      </w:r>
      <w:r w:rsidR="00D56C49">
        <w:rPr>
          <w:rFonts w:ascii="Times New Roman" w:hAnsi="Times New Roman"/>
          <w:i/>
          <w:iCs/>
        </w:rPr>
        <w:t>“</w:t>
      </w:r>
      <w:r w:rsidR="00414094">
        <w:rPr>
          <w:rFonts w:ascii="Times New Roman" w:hAnsi="Times New Roman"/>
          <w:i/>
          <w:iCs/>
        </w:rPr>
        <w:t>I don</w:t>
      </w:r>
      <w:r w:rsidR="00D56C49">
        <w:rPr>
          <w:rFonts w:ascii="Times New Roman" w:hAnsi="Times New Roman"/>
          <w:i/>
          <w:iCs/>
        </w:rPr>
        <w:t>’</w:t>
      </w:r>
      <w:r w:rsidR="00414094">
        <w:rPr>
          <w:rFonts w:ascii="Times New Roman" w:hAnsi="Times New Roman"/>
          <w:i/>
          <w:iCs/>
        </w:rPr>
        <w:t>t know a lot of friends with this disease, but my mom know some of their parents on the internet</w:t>
      </w:r>
      <w:r w:rsidR="00D56C49">
        <w:rPr>
          <w:rFonts w:ascii="Times New Roman" w:hAnsi="Times New Roman"/>
          <w:i/>
          <w:iCs/>
        </w:rPr>
        <w:t>”</w:t>
      </w:r>
      <w:r w:rsidR="00414094">
        <w:rPr>
          <w:rFonts w:ascii="Times New Roman" w:hAnsi="Times New Roman"/>
          <w:i/>
          <w:iCs/>
        </w:rPr>
        <w:t xml:space="preserve"> (N7); and </w:t>
      </w:r>
      <w:r w:rsidR="00D56C49">
        <w:rPr>
          <w:rFonts w:ascii="Times New Roman" w:hAnsi="Times New Roman"/>
          <w:i/>
          <w:iCs/>
        </w:rPr>
        <w:t>“</w:t>
      </w:r>
      <w:r w:rsidR="00414094">
        <w:rPr>
          <w:rFonts w:ascii="Times New Roman" w:hAnsi="Times New Roman"/>
          <w:i/>
          <w:iCs/>
        </w:rPr>
        <w:t>my dad communicate with patents of children with this disease on the internet, such as the new medicine, etc.</w:t>
      </w:r>
      <w:r w:rsidR="00D56C49">
        <w:rPr>
          <w:rFonts w:ascii="Times New Roman" w:hAnsi="Times New Roman"/>
          <w:i/>
          <w:iCs/>
        </w:rPr>
        <w:t>”</w:t>
      </w:r>
      <w:r w:rsidR="00414094">
        <w:rPr>
          <w:rFonts w:ascii="Times New Roman" w:hAnsi="Times New Roman"/>
          <w:i/>
          <w:iCs/>
        </w:rPr>
        <w:t xml:space="preserve"> (N13).</w:t>
      </w:r>
    </w:p>
    <w:p w14:paraId="556F0190" w14:textId="3D633D4C" w:rsidR="00C3504C" w:rsidRPr="00673BE7" w:rsidRDefault="00C3504C" w:rsidP="00673BE7">
      <w:pPr>
        <w:pStyle w:val="NormalWeb"/>
        <w:widowControl/>
        <w:snapToGrid w:val="0"/>
        <w:spacing w:beforeAutospacing="0" w:afterAutospacing="0" w:line="240" w:lineRule="auto"/>
        <w:ind w:left="709" w:hanging="709"/>
        <w:jc w:val="both"/>
        <w:rPr>
          <w:rFonts w:ascii="Times New Roman" w:hAnsi="Times New Roman"/>
        </w:rPr>
      </w:pPr>
      <w:r w:rsidRPr="00673BE7">
        <w:rPr>
          <w:rFonts w:ascii="Times New Roman" w:hAnsi="Times New Roman"/>
        </w:rPr>
        <w:t>(2)</w:t>
      </w:r>
      <w:r w:rsidR="00414094" w:rsidRPr="00673BE7">
        <w:rPr>
          <w:rFonts w:ascii="Times New Roman" w:hAnsi="Times New Roman" w:hint="eastAsia"/>
        </w:rPr>
        <w:t xml:space="preserve"> </w:t>
      </w:r>
      <w:r w:rsidRPr="00673BE7">
        <w:rPr>
          <w:rFonts w:ascii="Times New Roman" w:hAnsi="Times New Roman"/>
        </w:rPr>
        <w:tab/>
      </w:r>
      <w:r w:rsidR="00414094" w:rsidRPr="00673BE7">
        <w:rPr>
          <w:rFonts w:ascii="Times New Roman" w:hAnsi="Times New Roman"/>
        </w:rPr>
        <w:t xml:space="preserve">Social support </w:t>
      </w:r>
    </w:p>
    <w:p w14:paraId="045FE798" w14:textId="20354716" w:rsidR="005553D4" w:rsidRDefault="00C3504C" w:rsidP="00673BE7">
      <w:pPr>
        <w:pStyle w:val="NormalWeb"/>
        <w:widowControl/>
        <w:snapToGrid w:val="0"/>
        <w:spacing w:beforeAutospacing="0" w:afterAutospacing="0" w:line="240" w:lineRule="auto"/>
        <w:ind w:left="709" w:hanging="709"/>
        <w:jc w:val="both"/>
        <w:rPr>
          <w:rFonts w:ascii="Times New Roman" w:hAnsi="Times New Roman"/>
        </w:rPr>
      </w:pPr>
      <w:r>
        <w:rPr>
          <w:rFonts w:ascii="Times New Roman" w:hAnsi="Times New Roman"/>
        </w:rPr>
        <w:tab/>
      </w:r>
      <w:r w:rsidR="00414094">
        <w:rPr>
          <w:rFonts w:ascii="Times New Roman" w:hAnsi="Times New Roman"/>
        </w:rPr>
        <w:t>Except for family and internet friends with this disease, a lot of patients gain support from other channels, such as school, friends, and society. Teachers in school offer them care and understanding, society provides rich information about their disease as well as platforms for patients</w:t>
      </w:r>
      <w:r w:rsidR="00D56C49">
        <w:rPr>
          <w:rFonts w:ascii="Times New Roman" w:hAnsi="Times New Roman"/>
        </w:rPr>
        <w:t>’</w:t>
      </w:r>
      <w:r w:rsidR="00414094">
        <w:rPr>
          <w:rFonts w:ascii="Times New Roman" w:hAnsi="Times New Roman"/>
        </w:rPr>
        <w:t xml:space="preserve"> communication, and friends give them encouragement and comfort. Support from various aspects not only helps to relieve their psychological burden but also enhances their resilience in facing the disease, expressed as follows:</w:t>
      </w:r>
      <w:r w:rsidR="00414094">
        <w:rPr>
          <w:rFonts w:ascii="Times New Roman" w:hAnsi="Times New Roman"/>
          <w:i/>
          <w:iCs/>
        </w:rPr>
        <w:t xml:space="preserve"> </w:t>
      </w:r>
      <w:r w:rsidR="00D56C49">
        <w:rPr>
          <w:rFonts w:ascii="Times New Roman" w:hAnsi="Times New Roman"/>
          <w:i/>
          <w:iCs/>
        </w:rPr>
        <w:t>“</w:t>
      </w:r>
      <w:r w:rsidR="00414094">
        <w:rPr>
          <w:rFonts w:ascii="Times New Roman" w:hAnsi="Times New Roman"/>
          <w:i/>
          <w:iCs/>
        </w:rPr>
        <w:t>Sometimes, I have a stomachache when running, teachers will allow me to be absent. Because I live in the dorm, they also remind me about my diet</w:t>
      </w:r>
      <w:r w:rsidR="00D56C49">
        <w:rPr>
          <w:rFonts w:ascii="Times New Roman" w:hAnsi="Times New Roman"/>
          <w:i/>
          <w:iCs/>
        </w:rPr>
        <w:t>”</w:t>
      </w:r>
      <w:r w:rsidR="00414094">
        <w:rPr>
          <w:rFonts w:ascii="Times New Roman" w:hAnsi="Times New Roman"/>
          <w:i/>
          <w:iCs/>
        </w:rPr>
        <w:t xml:space="preserve"> (N16); </w:t>
      </w:r>
      <w:proofErr w:type="gramStart"/>
      <w:r w:rsidR="00D56C49">
        <w:rPr>
          <w:rFonts w:ascii="Times New Roman" w:hAnsi="Times New Roman"/>
          <w:i/>
          <w:iCs/>
        </w:rPr>
        <w:t>“</w:t>
      </w:r>
      <w:r w:rsidR="00414094">
        <w:rPr>
          <w:rFonts w:ascii="Times New Roman" w:hAnsi="Times New Roman"/>
          <w:i/>
          <w:iCs/>
        </w:rPr>
        <w:t xml:space="preserve"> I</w:t>
      </w:r>
      <w:proofErr w:type="gramEnd"/>
      <w:r w:rsidR="00414094">
        <w:rPr>
          <w:rFonts w:ascii="Times New Roman" w:hAnsi="Times New Roman"/>
          <w:i/>
          <w:iCs/>
        </w:rPr>
        <w:t xml:space="preserve"> become happy when I chat with my friends on the watch. My bestie helps to smooth my emotion and hangout with me</w:t>
      </w:r>
      <w:r w:rsidR="00D56C49">
        <w:rPr>
          <w:rFonts w:ascii="Times New Roman" w:hAnsi="Times New Roman"/>
          <w:i/>
          <w:iCs/>
        </w:rPr>
        <w:t>”</w:t>
      </w:r>
      <w:r w:rsidR="00414094">
        <w:rPr>
          <w:rFonts w:ascii="Times New Roman" w:hAnsi="Times New Roman"/>
          <w:i/>
          <w:iCs/>
        </w:rPr>
        <w:t xml:space="preserve"> (N8); </w:t>
      </w:r>
      <w:r w:rsidR="00D56C49">
        <w:rPr>
          <w:rFonts w:ascii="Times New Roman" w:hAnsi="Times New Roman"/>
          <w:i/>
          <w:iCs/>
        </w:rPr>
        <w:t>“</w:t>
      </w:r>
      <w:r w:rsidR="00414094">
        <w:rPr>
          <w:rFonts w:ascii="Times New Roman" w:hAnsi="Times New Roman"/>
          <w:i/>
          <w:iCs/>
        </w:rPr>
        <w:t>when I was in summer camp, I added contact with a few friends, and we communicate sometimes</w:t>
      </w:r>
      <w:r w:rsidR="00D56C49">
        <w:rPr>
          <w:rFonts w:ascii="Times New Roman" w:hAnsi="Times New Roman"/>
          <w:i/>
          <w:iCs/>
        </w:rPr>
        <w:t>”</w:t>
      </w:r>
      <w:r w:rsidR="00414094">
        <w:rPr>
          <w:rFonts w:ascii="Times New Roman" w:hAnsi="Times New Roman"/>
          <w:i/>
          <w:iCs/>
        </w:rPr>
        <w:t xml:space="preserve"> (N14); and </w:t>
      </w:r>
      <w:r w:rsidR="00D56C49">
        <w:rPr>
          <w:rFonts w:ascii="Times New Roman" w:hAnsi="Times New Roman"/>
          <w:i/>
          <w:iCs/>
        </w:rPr>
        <w:t>“</w:t>
      </w:r>
      <w:r w:rsidR="00414094">
        <w:rPr>
          <w:rFonts w:ascii="Times New Roman" w:hAnsi="Times New Roman"/>
          <w:i/>
          <w:iCs/>
        </w:rPr>
        <w:t>people take care of me. They ask me how am I doing recently and what medicine I</w:t>
      </w:r>
      <w:r w:rsidR="00D56C49">
        <w:rPr>
          <w:rFonts w:ascii="Times New Roman" w:hAnsi="Times New Roman"/>
          <w:i/>
          <w:iCs/>
        </w:rPr>
        <w:t>’</w:t>
      </w:r>
      <w:r w:rsidR="00414094">
        <w:rPr>
          <w:rFonts w:ascii="Times New Roman" w:hAnsi="Times New Roman"/>
          <w:i/>
          <w:iCs/>
        </w:rPr>
        <w:t>m taking</w:t>
      </w:r>
      <w:r w:rsidR="00D56C49">
        <w:rPr>
          <w:rFonts w:ascii="Times New Roman" w:hAnsi="Times New Roman"/>
          <w:i/>
          <w:iCs/>
        </w:rPr>
        <w:t>”</w:t>
      </w:r>
      <w:r w:rsidR="00414094">
        <w:rPr>
          <w:rFonts w:ascii="Times New Roman" w:hAnsi="Times New Roman"/>
          <w:i/>
          <w:iCs/>
        </w:rPr>
        <w:t xml:space="preserve"> (N15).</w:t>
      </w:r>
    </w:p>
    <w:p w14:paraId="6E44744E" w14:textId="77777777" w:rsidR="005553D4" w:rsidRDefault="005553D4" w:rsidP="00673BE7">
      <w:pPr>
        <w:pStyle w:val="Heading3"/>
        <w:snapToGrid w:val="0"/>
        <w:spacing w:before="0" w:after="0" w:line="240" w:lineRule="auto"/>
        <w:rPr>
          <w:rFonts w:ascii="Times New Roman" w:hAnsi="Times New Roman" w:cs="Times New Roman"/>
          <w:b/>
          <w:bCs/>
          <w:i/>
          <w:iCs/>
        </w:rPr>
      </w:pPr>
    </w:p>
    <w:p w14:paraId="532EB61E" w14:textId="77777777" w:rsidR="005553D4" w:rsidRDefault="00414094" w:rsidP="00673BE7">
      <w:pPr>
        <w:pStyle w:val="Heading3"/>
        <w:snapToGrid w:val="0"/>
        <w:spacing w:before="0" w:after="0" w:line="240" w:lineRule="auto"/>
        <w:rPr>
          <w:rFonts w:ascii="Times New Roman" w:hAnsi="Times New Roman" w:cs="Times New Roman"/>
          <w:b/>
          <w:bCs/>
        </w:rPr>
      </w:pPr>
      <w:r>
        <w:rPr>
          <w:rFonts w:ascii="Times New Roman" w:hAnsi="Times New Roman" w:cs="Times New Roman" w:hint="eastAsia"/>
          <w:b/>
          <w:bCs/>
        </w:rPr>
        <w:t xml:space="preserve">3.2.4. </w:t>
      </w:r>
      <w:r>
        <w:rPr>
          <w:rFonts w:ascii="Times New Roman" w:hAnsi="Times New Roman" w:cs="Times New Roman"/>
          <w:b/>
          <w:bCs/>
        </w:rPr>
        <w:t xml:space="preserve">Theme 4: Adversity </w:t>
      </w:r>
      <w:r>
        <w:rPr>
          <w:rFonts w:ascii="Times New Roman" w:hAnsi="Times New Roman" w:cs="Times New Roman" w:hint="eastAsia"/>
          <w:b/>
          <w:bCs/>
        </w:rPr>
        <w:t>b</w:t>
      </w:r>
      <w:r>
        <w:rPr>
          <w:rFonts w:ascii="Times New Roman" w:hAnsi="Times New Roman" w:cs="Times New Roman"/>
          <w:b/>
          <w:bCs/>
        </w:rPr>
        <w:t xml:space="preserve">rings </w:t>
      </w:r>
      <w:r>
        <w:rPr>
          <w:rFonts w:ascii="Times New Roman" w:hAnsi="Times New Roman" w:cs="Times New Roman" w:hint="eastAsia"/>
          <w:b/>
          <w:bCs/>
        </w:rPr>
        <w:t>g</w:t>
      </w:r>
      <w:r>
        <w:rPr>
          <w:rFonts w:ascii="Times New Roman" w:hAnsi="Times New Roman" w:cs="Times New Roman"/>
          <w:b/>
          <w:bCs/>
        </w:rPr>
        <w:t>rowth</w:t>
      </w:r>
    </w:p>
    <w:p w14:paraId="677E537F" w14:textId="182D96D7" w:rsidR="00C3504C" w:rsidRDefault="00C3504C" w:rsidP="00673BE7">
      <w:pPr>
        <w:pStyle w:val="NormalWeb"/>
        <w:widowControl/>
        <w:snapToGrid w:val="0"/>
        <w:spacing w:beforeAutospacing="0" w:afterAutospacing="0" w:line="240" w:lineRule="auto"/>
        <w:ind w:left="709" w:hanging="709"/>
        <w:jc w:val="both"/>
        <w:rPr>
          <w:rFonts w:ascii="Times New Roman" w:hAnsi="Times New Roman"/>
          <w:b/>
          <w:bCs/>
        </w:rPr>
      </w:pPr>
      <w:r w:rsidRPr="00673BE7">
        <w:rPr>
          <w:rFonts w:ascii="Times New Roman" w:hAnsi="Times New Roman"/>
        </w:rPr>
        <w:t>(1)</w:t>
      </w:r>
      <w:r w:rsidR="00414094" w:rsidRPr="00673BE7">
        <w:rPr>
          <w:rFonts w:ascii="Times New Roman" w:hAnsi="Times New Roman" w:hint="eastAsia"/>
        </w:rPr>
        <w:t xml:space="preserve"> </w:t>
      </w:r>
      <w:r w:rsidRPr="00673BE7">
        <w:rPr>
          <w:rFonts w:ascii="Times New Roman" w:hAnsi="Times New Roman"/>
        </w:rPr>
        <w:tab/>
      </w:r>
      <w:r w:rsidR="00414094" w:rsidRPr="00673BE7">
        <w:rPr>
          <w:rFonts w:ascii="Times New Roman" w:hAnsi="Times New Roman"/>
        </w:rPr>
        <w:t xml:space="preserve">Health value reshaped by family </w:t>
      </w:r>
    </w:p>
    <w:p w14:paraId="17A45B8E" w14:textId="1E431251" w:rsidR="00C3504C" w:rsidRDefault="00C3504C" w:rsidP="00673BE7">
      <w:pPr>
        <w:pStyle w:val="NormalWeb"/>
        <w:widowControl/>
        <w:snapToGrid w:val="0"/>
        <w:spacing w:beforeAutospacing="0" w:afterAutospacing="0" w:line="240" w:lineRule="auto"/>
        <w:ind w:left="709" w:hanging="709"/>
        <w:jc w:val="both"/>
        <w:rPr>
          <w:rFonts w:ascii="Times New Roman" w:hAnsi="Times New Roman"/>
          <w:i/>
          <w:iCs/>
        </w:rPr>
      </w:pPr>
      <w:r>
        <w:rPr>
          <w:rFonts w:ascii="Times New Roman" w:hAnsi="Times New Roman"/>
        </w:rPr>
        <w:tab/>
      </w:r>
      <w:r w:rsidR="00414094">
        <w:rPr>
          <w:rFonts w:ascii="Times New Roman" w:hAnsi="Times New Roman"/>
        </w:rPr>
        <w:t>All participants reported in the interview that their health values are affected to different degrees after getting IBD. During the process of reshaping health values, adolescents with IBD start to put more emphasis on daily diet and life habits, such as positive changes within the family, which help not only the recovery of the patient but also the cohesion between family members, with descriptions as follows:</w:t>
      </w:r>
      <w:r w:rsidR="00414094">
        <w:rPr>
          <w:rFonts w:ascii="Times New Roman" w:hAnsi="Times New Roman"/>
          <w:i/>
          <w:iCs/>
        </w:rPr>
        <w:t xml:space="preserve"> </w:t>
      </w:r>
      <w:r w:rsidR="00D56C49">
        <w:rPr>
          <w:rFonts w:ascii="Times New Roman" w:hAnsi="Times New Roman"/>
          <w:i/>
          <w:iCs/>
        </w:rPr>
        <w:t>“</w:t>
      </w:r>
      <w:r w:rsidR="00414094">
        <w:rPr>
          <w:rFonts w:ascii="Times New Roman" w:hAnsi="Times New Roman"/>
          <w:i/>
          <w:iCs/>
        </w:rPr>
        <w:t>This disease has reshaped my life value. Before, I overworked, and my mom also encouraged me to do so. At that time, I stayed up late every day. Now, my mom tells me to be constrained, including making efforts</w:t>
      </w:r>
      <w:r w:rsidR="00D56C49">
        <w:rPr>
          <w:rFonts w:ascii="Times New Roman" w:hAnsi="Times New Roman"/>
          <w:i/>
          <w:iCs/>
        </w:rPr>
        <w:t>”</w:t>
      </w:r>
      <w:r w:rsidR="00414094">
        <w:rPr>
          <w:rFonts w:ascii="Times New Roman" w:hAnsi="Times New Roman"/>
          <w:i/>
          <w:iCs/>
        </w:rPr>
        <w:t xml:space="preserve"> (N6); </w:t>
      </w:r>
      <w:r w:rsidR="00D56C49">
        <w:rPr>
          <w:rFonts w:ascii="Times New Roman" w:hAnsi="Times New Roman"/>
          <w:i/>
          <w:iCs/>
        </w:rPr>
        <w:t>“</w:t>
      </w:r>
      <w:r w:rsidR="00414094">
        <w:rPr>
          <w:rFonts w:ascii="Times New Roman" w:hAnsi="Times New Roman"/>
          <w:i/>
          <w:iCs/>
        </w:rPr>
        <w:t>my mom says nothing matters except health. Besides, I want to learn to cook my favorite dishes from my mom, so I can make them by myself when I recover</w:t>
      </w:r>
      <w:r w:rsidR="00D56C49">
        <w:rPr>
          <w:rFonts w:ascii="Times New Roman" w:hAnsi="Times New Roman"/>
          <w:i/>
          <w:iCs/>
        </w:rPr>
        <w:t>”</w:t>
      </w:r>
      <w:r w:rsidR="00414094">
        <w:rPr>
          <w:rFonts w:ascii="Times New Roman" w:hAnsi="Times New Roman"/>
          <w:i/>
          <w:iCs/>
        </w:rPr>
        <w:t xml:space="preserve"> (N8); and </w:t>
      </w:r>
      <w:r w:rsidR="00D56C49">
        <w:rPr>
          <w:rFonts w:ascii="Times New Roman" w:hAnsi="Times New Roman"/>
          <w:i/>
          <w:iCs/>
        </w:rPr>
        <w:t>“</w:t>
      </w:r>
      <w:r w:rsidR="00414094">
        <w:rPr>
          <w:rFonts w:ascii="Times New Roman" w:hAnsi="Times New Roman"/>
          <w:i/>
          <w:iCs/>
        </w:rPr>
        <w:t xml:space="preserve">this disease has made me realize that health is very precious and now I care about my wellness. My dad also </w:t>
      </w:r>
      <w:r w:rsidR="00414094">
        <w:rPr>
          <w:rFonts w:ascii="Times New Roman" w:hAnsi="Times New Roman"/>
          <w:i/>
          <w:iCs/>
        </w:rPr>
        <w:lastRenderedPageBreak/>
        <w:t>does so, like we will go to bed earlier at the same time and do sports. We are forming better life habits than before</w:t>
      </w:r>
      <w:r w:rsidR="00D56C49">
        <w:rPr>
          <w:rFonts w:ascii="Times New Roman" w:hAnsi="Times New Roman"/>
          <w:i/>
          <w:iCs/>
        </w:rPr>
        <w:t>”</w:t>
      </w:r>
      <w:r w:rsidR="00414094">
        <w:rPr>
          <w:rFonts w:ascii="Times New Roman" w:hAnsi="Times New Roman"/>
          <w:i/>
          <w:iCs/>
        </w:rPr>
        <w:t xml:space="preserve"> (N9).</w:t>
      </w:r>
    </w:p>
    <w:p w14:paraId="2D2A6472" w14:textId="76936A66" w:rsidR="00C3504C" w:rsidRDefault="00C3504C" w:rsidP="00673BE7">
      <w:pPr>
        <w:pStyle w:val="NormalWeb"/>
        <w:widowControl/>
        <w:snapToGrid w:val="0"/>
        <w:spacing w:beforeAutospacing="0" w:afterAutospacing="0" w:line="240" w:lineRule="auto"/>
        <w:ind w:left="709" w:hanging="709"/>
        <w:jc w:val="both"/>
        <w:rPr>
          <w:rFonts w:ascii="Times New Roman" w:hAnsi="Times New Roman"/>
          <w:b/>
          <w:bCs/>
        </w:rPr>
      </w:pPr>
      <w:r w:rsidRPr="00673BE7">
        <w:rPr>
          <w:rFonts w:ascii="Times New Roman" w:hAnsi="Times New Roman"/>
        </w:rPr>
        <w:t>(2)</w:t>
      </w:r>
      <w:r w:rsidRPr="00673BE7">
        <w:rPr>
          <w:rFonts w:ascii="Times New Roman" w:hAnsi="Times New Roman"/>
        </w:rPr>
        <w:tab/>
      </w:r>
      <w:r w:rsidR="00414094" w:rsidRPr="00673BE7">
        <w:rPr>
          <w:rFonts w:ascii="Times New Roman" w:hAnsi="Times New Roman"/>
        </w:rPr>
        <w:t>Family reinforcement</w:t>
      </w:r>
      <w:r w:rsidR="00414094">
        <w:rPr>
          <w:rFonts w:ascii="Times New Roman" w:hAnsi="Times New Roman"/>
          <w:b/>
          <w:bCs/>
        </w:rPr>
        <w:t xml:space="preserve"> </w:t>
      </w:r>
    </w:p>
    <w:p w14:paraId="780ACC1D" w14:textId="773F4852" w:rsidR="005553D4" w:rsidRDefault="00C3504C" w:rsidP="00673BE7">
      <w:pPr>
        <w:pStyle w:val="NormalWeb"/>
        <w:widowControl/>
        <w:snapToGrid w:val="0"/>
        <w:spacing w:beforeAutospacing="0" w:afterAutospacing="0" w:line="240" w:lineRule="auto"/>
        <w:ind w:left="709" w:hanging="709"/>
        <w:jc w:val="both"/>
        <w:rPr>
          <w:rFonts w:ascii="Times New Roman" w:hAnsi="Times New Roman"/>
          <w:i/>
          <w:iCs/>
        </w:rPr>
      </w:pPr>
      <w:r>
        <w:rPr>
          <w:rFonts w:ascii="Times New Roman" w:hAnsi="Times New Roman"/>
        </w:rPr>
        <w:tab/>
      </w:r>
      <w:r w:rsidR="00414094">
        <w:rPr>
          <w:rFonts w:ascii="Times New Roman" w:hAnsi="Times New Roman"/>
        </w:rPr>
        <w:t>Family reinforcement serves as a critical foundation of disease management and psychological adaptation of adolescents with IBD, with its core in cooperation, consistent ideas, and ability improvement of family members, constructing a more solid family support system. It is shown not only in the detailed daily care but also in family members learning disease knowledge together, unify the supportive ideas, and reduce divergences when providing care, making patients feel the family cohesion and solid support. The related expressions are as follows:</w:t>
      </w:r>
      <w:r w:rsidR="00414094">
        <w:rPr>
          <w:rFonts w:ascii="Times New Roman" w:hAnsi="Times New Roman"/>
          <w:i/>
          <w:iCs/>
        </w:rPr>
        <w:t xml:space="preserve"> </w:t>
      </w:r>
      <w:r w:rsidR="00D56C49">
        <w:rPr>
          <w:rFonts w:ascii="Times New Roman" w:hAnsi="Times New Roman"/>
          <w:i/>
          <w:iCs/>
        </w:rPr>
        <w:t>“</w:t>
      </w:r>
      <w:r w:rsidR="00414094">
        <w:rPr>
          <w:rFonts w:ascii="Times New Roman" w:hAnsi="Times New Roman"/>
          <w:i/>
          <w:iCs/>
        </w:rPr>
        <w:t xml:space="preserve">my family form a habit of checking nursing knowledge of IBD every week. My parent and </w:t>
      </w:r>
      <w:r>
        <w:rPr>
          <w:rFonts w:ascii="Times New Roman" w:hAnsi="Times New Roman"/>
          <w:i/>
          <w:iCs/>
        </w:rPr>
        <w:t>grandparents</w:t>
      </w:r>
      <w:r w:rsidR="00414094">
        <w:rPr>
          <w:rFonts w:ascii="Times New Roman" w:hAnsi="Times New Roman"/>
          <w:i/>
          <w:iCs/>
        </w:rPr>
        <w:t xml:space="preserve"> will learn them together</w:t>
      </w:r>
      <w:r w:rsidR="00D56C49">
        <w:rPr>
          <w:rFonts w:ascii="Times New Roman" w:hAnsi="Times New Roman"/>
          <w:i/>
          <w:iCs/>
        </w:rPr>
        <w:t>”</w:t>
      </w:r>
      <w:r w:rsidR="00414094">
        <w:rPr>
          <w:rFonts w:ascii="Times New Roman" w:hAnsi="Times New Roman"/>
          <w:i/>
          <w:iCs/>
        </w:rPr>
        <w:t xml:space="preserve"> (N2); </w:t>
      </w:r>
      <w:r w:rsidR="00D56C49">
        <w:rPr>
          <w:rFonts w:ascii="Times New Roman" w:hAnsi="Times New Roman"/>
          <w:i/>
          <w:iCs/>
        </w:rPr>
        <w:t>“</w:t>
      </w:r>
      <w:r w:rsidR="00414094">
        <w:rPr>
          <w:rFonts w:ascii="Times New Roman" w:hAnsi="Times New Roman"/>
          <w:i/>
          <w:iCs/>
        </w:rPr>
        <w:t>they used to know nothing about this disease, sometimes, they don</w:t>
      </w:r>
      <w:r w:rsidR="00D56C49">
        <w:rPr>
          <w:rFonts w:ascii="Times New Roman" w:hAnsi="Times New Roman"/>
          <w:i/>
          <w:iCs/>
        </w:rPr>
        <w:t>’</w:t>
      </w:r>
      <w:r w:rsidR="00414094">
        <w:rPr>
          <w:rFonts w:ascii="Times New Roman" w:hAnsi="Times New Roman"/>
          <w:i/>
          <w:iCs/>
        </w:rPr>
        <w:t>t take care me in a proper way. Now, they know better about my feelings</w:t>
      </w:r>
      <w:r w:rsidR="00D56C49">
        <w:rPr>
          <w:rFonts w:ascii="Times New Roman" w:hAnsi="Times New Roman"/>
          <w:i/>
          <w:iCs/>
        </w:rPr>
        <w:t>”</w:t>
      </w:r>
      <w:r w:rsidR="00414094">
        <w:rPr>
          <w:rFonts w:ascii="Times New Roman" w:hAnsi="Times New Roman"/>
          <w:i/>
          <w:iCs/>
        </w:rPr>
        <w:t xml:space="preserve"> (N4); </w:t>
      </w:r>
      <w:r w:rsidR="00D56C49">
        <w:rPr>
          <w:rFonts w:ascii="Times New Roman" w:hAnsi="Times New Roman"/>
          <w:i/>
          <w:iCs/>
        </w:rPr>
        <w:t>“</w:t>
      </w:r>
      <w:r w:rsidR="00414094">
        <w:rPr>
          <w:rFonts w:ascii="Times New Roman" w:hAnsi="Times New Roman"/>
          <w:i/>
          <w:iCs/>
        </w:rPr>
        <w:t>my parents used to argue about my nursing. As time passes by, they unified the idea and I feel more secured</w:t>
      </w:r>
      <w:r w:rsidR="00D56C49">
        <w:rPr>
          <w:rFonts w:ascii="Times New Roman" w:hAnsi="Times New Roman"/>
          <w:i/>
          <w:iCs/>
        </w:rPr>
        <w:t>”</w:t>
      </w:r>
      <w:r w:rsidR="00414094">
        <w:rPr>
          <w:rFonts w:ascii="Times New Roman" w:hAnsi="Times New Roman"/>
          <w:i/>
          <w:iCs/>
        </w:rPr>
        <w:t xml:space="preserve"> (N6); </w:t>
      </w:r>
      <w:r w:rsidR="00D56C49">
        <w:rPr>
          <w:rFonts w:ascii="Times New Roman" w:hAnsi="Times New Roman"/>
          <w:i/>
          <w:iCs/>
        </w:rPr>
        <w:t>“</w:t>
      </w:r>
      <w:r w:rsidR="00414094">
        <w:rPr>
          <w:rFonts w:ascii="Times New Roman" w:hAnsi="Times New Roman"/>
          <w:i/>
          <w:iCs/>
        </w:rPr>
        <w:t>I no longer feel I</w:t>
      </w:r>
      <w:r w:rsidR="00D56C49">
        <w:rPr>
          <w:rFonts w:ascii="Times New Roman" w:hAnsi="Times New Roman"/>
          <w:i/>
          <w:iCs/>
        </w:rPr>
        <w:t>’</w:t>
      </w:r>
      <w:r w:rsidR="00414094">
        <w:rPr>
          <w:rFonts w:ascii="Times New Roman" w:hAnsi="Times New Roman"/>
          <w:i/>
          <w:iCs/>
        </w:rPr>
        <w:t>m alone facing the disease, but the whole family is working together to defeat this disease</w:t>
      </w:r>
      <w:r w:rsidR="00D56C49">
        <w:rPr>
          <w:rFonts w:ascii="Times New Roman" w:hAnsi="Times New Roman"/>
          <w:i/>
          <w:iCs/>
        </w:rPr>
        <w:t>”</w:t>
      </w:r>
      <w:r w:rsidR="00414094">
        <w:rPr>
          <w:rFonts w:ascii="Times New Roman" w:hAnsi="Times New Roman"/>
          <w:i/>
          <w:iCs/>
        </w:rPr>
        <w:t xml:space="preserve"> (N8); </w:t>
      </w:r>
      <w:r w:rsidR="00D56C49">
        <w:rPr>
          <w:rFonts w:ascii="Times New Roman" w:hAnsi="Times New Roman"/>
          <w:i/>
          <w:iCs/>
        </w:rPr>
        <w:t>“</w:t>
      </w:r>
      <w:r w:rsidR="00414094">
        <w:rPr>
          <w:rFonts w:ascii="Times New Roman" w:hAnsi="Times New Roman"/>
          <w:i/>
          <w:iCs/>
        </w:rPr>
        <w:t>my parents bring me to IBD family communication meetings to learn from other families and to encourage me to share my feelings</w:t>
      </w:r>
      <w:r w:rsidR="00D56C49">
        <w:rPr>
          <w:rFonts w:ascii="Times New Roman" w:hAnsi="Times New Roman"/>
          <w:i/>
          <w:iCs/>
        </w:rPr>
        <w:t>”</w:t>
      </w:r>
      <w:r w:rsidR="00414094">
        <w:rPr>
          <w:rFonts w:ascii="Times New Roman" w:hAnsi="Times New Roman"/>
          <w:i/>
          <w:iCs/>
        </w:rPr>
        <w:t xml:space="preserve"> (N13); and </w:t>
      </w:r>
      <w:r w:rsidR="00D56C49">
        <w:rPr>
          <w:rFonts w:ascii="Times New Roman" w:hAnsi="Times New Roman"/>
          <w:i/>
          <w:iCs/>
        </w:rPr>
        <w:t>“</w:t>
      </w:r>
      <w:r w:rsidR="00414094">
        <w:rPr>
          <w:rFonts w:ascii="Times New Roman" w:hAnsi="Times New Roman"/>
          <w:i/>
          <w:iCs/>
        </w:rPr>
        <w:t xml:space="preserve">my little brother even know that I </w:t>
      </w:r>
      <w:r>
        <w:rPr>
          <w:rFonts w:ascii="Times New Roman" w:hAnsi="Times New Roman"/>
          <w:i/>
          <w:iCs/>
        </w:rPr>
        <w:t>can</w:t>
      </w:r>
      <w:r w:rsidR="00D56C49">
        <w:rPr>
          <w:rFonts w:ascii="Times New Roman" w:hAnsi="Times New Roman"/>
          <w:i/>
          <w:iCs/>
        </w:rPr>
        <w:t>’</w:t>
      </w:r>
      <w:r>
        <w:rPr>
          <w:rFonts w:ascii="Times New Roman" w:hAnsi="Times New Roman"/>
          <w:i/>
          <w:iCs/>
        </w:rPr>
        <w:t>t</w:t>
      </w:r>
      <w:r w:rsidR="00414094">
        <w:rPr>
          <w:rFonts w:ascii="Times New Roman" w:hAnsi="Times New Roman"/>
          <w:i/>
          <w:iCs/>
        </w:rPr>
        <w:t xml:space="preserve"> eat spicy food of work too much. He even takes care of me voluntarily</w:t>
      </w:r>
      <w:r w:rsidR="00D56C49">
        <w:rPr>
          <w:rFonts w:ascii="Times New Roman" w:hAnsi="Times New Roman"/>
          <w:i/>
          <w:iCs/>
        </w:rPr>
        <w:t>”</w:t>
      </w:r>
      <w:r w:rsidR="00414094">
        <w:rPr>
          <w:rFonts w:ascii="Times New Roman" w:hAnsi="Times New Roman"/>
          <w:i/>
          <w:iCs/>
        </w:rPr>
        <w:t xml:space="preserve"> (N17).​</w:t>
      </w:r>
    </w:p>
    <w:p w14:paraId="51456DEB" w14:textId="77777777" w:rsidR="005553D4" w:rsidRDefault="005553D4" w:rsidP="00673BE7">
      <w:pPr>
        <w:pStyle w:val="NormalWeb"/>
        <w:widowControl/>
        <w:snapToGrid w:val="0"/>
        <w:spacing w:beforeAutospacing="0" w:afterAutospacing="0" w:line="240" w:lineRule="auto"/>
        <w:jc w:val="both"/>
        <w:rPr>
          <w:rFonts w:ascii="Times New Roman" w:hAnsi="Times New Roman"/>
          <w:i/>
          <w:iCs/>
        </w:rPr>
      </w:pPr>
    </w:p>
    <w:p w14:paraId="6F96B419" w14:textId="77777777" w:rsidR="005553D4" w:rsidRDefault="00414094" w:rsidP="00673BE7">
      <w:pPr>
        <w:pStyle w:val="NormalWeb"/>
        <w:widowControl/>
        <w:snapToGrid w:val="0"/>
        <w:spacing w:beforeAutospacing="0" w:afterAutospacing="0" w:line="240" w:lineRule="auto"/>
        <w:jc w:val="both"/>
        <w:rPr>
          <w:rFonts w:ascii="Times New Roman" w:hAnsi="Times New Roman"/>
          <w:b/>
          <w:bCs/>
        </w:rPr>
      </w:pPr>
      <w:r>
        <w:rPr>
          <w:rFonts w:ascii="Times New Roman" w:hAnsi="Times New Roman" w:hint="eastAsia"/>
          <w:b/>
          <w:bCs/>
        </w:rPr>
        <w:t xml:space="preserve">4. </w:t>
      </w:r>
      <w:r>
        <w:rPr>
          <w:rFonts w:ascii="Times New Roman" w:hAnsi="Times New Roman"/>
          <w:b/>
          <w:bCs/>
        </w:rPr>
        <w:t>Discussion</w:t>
      </w:r>
    </w:p>
    <w:p w14:paraId="03881A39" w14:textId="4294ABAD" w:rsidR="005553D4" w:rsidRDefault="00414094" w:rsidP="00673BE7">
      <w:pPr>
        <w:pStyle w:val="NormalWeb"/>
        <w:widowControl/>
        <w:snapToGrid w:val="0"/>
        <w:spacing w:beforeAutospacing="0" w:afterAutospacing="0" w:line="240" w:lineRule="auto"/>
        <w:jc w:val="both"/>
        <w:rPr>
          <w:rFonts w:ascii="Times New Roman" w:hAnsi="Times New Roman"/>
        </w:rPr>
      </w:pPr>
      <w:r>
        <w:rPr>
          <w:rFonts w:ascii="Times New Roman" w:hAnsi="Times New Roman"/>
        </w:rPr>
        <w:t>This study, from the perspective of adolescents with IBD, digs deep into the family resilience experienced by the patients when dealing with the disease. In the theme of a comprehensive family support system, this paper shows three key components: family belief system, family organizational pattern, as well as communication and problem-solving capacity, which is consistent with the family resilience theory of Walsh</w:t>
      </w:r>
      <w:r w:rsidR="00C3504C">
        <w:rPr>
          <w:rFonts w:ascii="Times New Roman" w:hAnsi="Times New Roman"/>
        </w:rPr>
        <w:t xml:space="preserve"> </w:t>
      </w:r>
      <w:r>
        <w:rPr>
          <w:rFonts w:ascii="Times New Roman" w:eastAsia="SimSun" w:hAnsi="Times New Roman"/>
          <w:vertAlign w:val="superscript"/>
        </w:rPr>
        <w:t>[</w:t>
      </w:r>
      <w:r>
        <w:rPr>
          <w:rFonts w:ascii="Times New Roman" w:eastAsia="SimSun" w:hAnsi="Times New Roman" w:hint="eastAsia"/>
          <w:vertAlign w:val="superscript"/>
        </w:rPr>
        <w:t>9</w:t>
      </w:r>
      <w:r>
        <w:rPr>
          <w:rFonts w:ascii="Times New Roman" w:eastAsia="SimSun" w:hAnsi="Times New Roman"/>
          <w:vertAlign w:val="superscript"/>
        </w:rPr>
        <w:t>]</w:t>
      </w:r>
      <w:r>
        <w:rPr>
          <w:rFonts w:ascii="Times New Roman" w:hAnsi="Times New Roman"/>
        </w:rPr>
        <w:t xml:space="preserve">. Besides, the research has clarified that the presence of family resilience should go through a linear process of </w:t>
      </w:r>
      <w:r w:rsidR="00D56C49">
        <w:rPr>
          <w:rFonts w:ascii="Times New Roman" w:hAnsi="Times New Roman"/>
        </w:rPr>
        <w:t>“</w:t>
      </w:r>
      <w:r>
        <w:rPr>
          <w:rFonts w:ascii="Times New Roman" w:hAnsi="Times New Roman"/>
        </w:rPr>
        <w:t>encountering adversity, engaging positive supportive responses, and achieving gradual adaptation</w:t>
      </w:r>
      <w:r w:rsidR="00D56C49">
        <w:rPr>
          <w:rFonts w:ascii="Times New Roman" w:hAnsi="Times New Roman"/>
        </w:rPr>
        <w:t>”</w:t>
      </w:r>
      <w:r>
        <w:rPr>
          <w:rFonts w:ascii="Times New Roman" w:hAnsi="Times New Roman"/>
        </w:rPr>
        <w:t>, and this study exhibits a similar pattern in terms of this aspect.</w:t>
      </w:r>
    </w:p>
    <w:p w14:paraId="1762A8FE" w14:textId="77777777" w:rsidR="005553D4" w:rsidRDefault="005553D4" w:rsidP="00673BE7">
      <w:pPr>
        <w:pStyle w:val="NormalWeb"/>
        <w:widowControl/>
        <w:snapToGrid w:val="0"/>
        <w:spacing w:beforeAutospacing="0" w:afterAutospacing="0" w:line="240" w:lineRule="auto"/>
        <w:jc w:val="both"/>
        <w:rPr>
          <w:rFonts w:ascii="Times New Roman" w:hAnsi="Times New Roman"/>
        </w:rPr>
      </w:pPr>
    </w:p>
    <w:p w14:paraId="3EF9D929" w14:textId="77777777" w:rsidR="005553D4" w:rsidRDefault="00414094" w:rsidP="00673BE7">
      <w:pPr>
        <w:pStyle w:val="NormalWeb"/>
        <w:widowControl/>
        <w:snapToGrid w:val="0"/>
        <w:spacing w:beforeAutospacing="0" w:afterAutospacing="0" w:line="240" w:lineRule="auto"/>
        <w:jc w:val="both"/>
        <w:rPr>
          <w:rFonts w:ascii="Times New Roman" w:hAnsi="Times New Roman"/>
          <w:b/>
          <w:bCs/>
        </w:rPr>
      </w:pPr>
      <w:r>
        <w:rPr>
          <w:rFonts w:ascii="Times New Roman" w:hAnsi="Times New Roman" w:hint="eastAsia"/>
          <w:b/>
          <w:bCs/>
        </w:rPr>
        <w:t xml:space="preserve">4.1. </w:t>
      </w:r>
      <w:r>
        <w:rPr>
          <w:rFonts w:ascii="Times New Roman" w:hAnsi="Times New Roman"/>
          <w:b/>
          <w:bCs/>
        </w:rPr>
        <w:t xml:space="preserve">Implement </w:t>
      </w:r>
      <w:r>
        <w:rPr>
          <w:rFonts w:ascii="Times New Roman" w:hAnsi="Times New Roman" w:hint="eastAsia"/>
          <w:b/>
          <w:bCs/>
        </w:rPr>
        <w:t>t</w:t>
      </w:r>
      <w:r>
        <w:rPr>
          <w:rFonts w:ascii="Times New Roman" w:hAnsi="Times New Roman"/>
          <w:b/>
          <w:bCs/>
        </w:rPr>
        <w:t xml:space="preserve">argeted </w:t>
      </w:r>
      <w:r>
        <w:rPr>
          <w:rFonts w:ascii="Times New Roman" w:hAnsi="Times New Roman" w:hint="eastAsia"/>
          <w:b/>
          <w:bCs/>
        </w:rPr>
        <w:t>i</w:t>
      </w:r>
      <w:r>
        <w:rPr>
          <w:rFonts w:ascii="Times New Roman" w:hAnsi="Times New Roman"/>
          <w:b/>
          <w:bCs/>
        </w:rPr>
        <w:t xml:space="preserve">nterventions to </w:t>
      </w:r>
      <w:r>
        <w:rPr>
          <w:rFonts w:ascii="Times New Roman" w:hAnsi="Times New Roman" w:hint="eastAsia"/>
          <w:b/>
          <w:bCs/>
        </w:rPr>
        <w:t>m</w:t>
      </w:r>
      <w:r>
        <w:rPr>
          <w:rFonts w:ascii="Times New Roman" w:hAnsi="Times New Roman"/>
          <w:b/>
          <w:bCs/>
        </w:rPr>
        <w:t xml:space="preserve">itigate </w:t>
      </w:r>
      <w:r>
        <w:rPr>
          <w:rFonts w:ascii="Times New Roman" w:hAnsi="Times New Roman" w:hint="eastAsia"/>
          <w:b/>
          <w:bCs/>
        </w:rPr>
        <w:t>a</w:t>
      </w:r>
      <w:r>
        <w:rPr>
          <w:rFonts w:ascii="Times New Roman" w:hAnsi="Times New Roman"/>
          <w:b/>
          <w:bCs/>
        </w:rPr>
        <w:t xml:space="preserve">dverse </w:t>
      </w:r>
      <w:r>
        <w:rPr>
          <w:rFonts w:ascii="Times New Roman" w:hAnsi="Times New Roman" w:hint="eastAsia"/>
          <w:b/>
          <w:bCs/>
        </w:rPr>
        <w:t>i</w:t>
      </w:r>
      <w:r>
        <w:rPr>
          <w:rFonts w:ascii="Times New Roman" w:hAnsi="Times New Roman"/>
          <w:b/>
          <w:bCs/>
        </w:rPr>
        <w:t>mpacts of IBD</w:t>
      </w:r>
    </w:p>
    <w:p w14:paraId="120CDF47" w14:textId="1E28C254" w:rsidR="005553D4" w:rsidRDefault="00414094" w:rsidP="00673BE7">
      <w:pPr>
        <w:pStyle w:val="NormalWeb"/>
        <w:widowControl/>
        <w:snapToGrid w:val="0"/>
        <w:spacing w:beforeAutospacing="0" w:afterAutospacing="0" w:line="240" w:lineRule="auto"/>
        <w:jc w:val="both"/>
        <w:rPr>
          <w:rFonts w:ascii="Times New Roman" w:hAnsi="Times New Roman"/>
        </w:rPr>
      </w:pPr>
      <w:r>
        <w:rPr>
          <w:rFonts w:ascii="Times New Roman" w:hAnsi="Times New Roman"/>
        </w:rPr>
        <w:t>This study found that IBD patients often go through a checkered diagnosis, leading to delayed treatment and exacerbating the mental stress and financial burdens of the family, thereby reducing family resilience</w:t>
      </w:r>
      <w:r w:rsidR="00C3504C">
        <w:rPr>
          <w:rFonts w:ascii="Times New Roman" w:hAnsi="Times New Roman"/>
        </w:rPr>
        <w:t xml:space="preserve"> </w:t>
      </w:r>
      <w:r>
        <w:rPr>
          <w:rFonts w:ascii="Times New Roman" w:eastAsia="SimSun" w:hAnsi="Times New Roman"/>
          <w:vertAlign w:val="superscript"/>
        </w:rPr>
        <w:t>[1</w:t>
      </w:r>
      <w:r>
        <w:rPr>
          <w:rFonts w:ascii="Times New Roman" w:eastAsia="SimSun" w:hAnsi="Times New Roman" w:hint="eastAsia"/>
          <w:vertAlign w:val="superscript"/>
        </w:rPr>
        <w:t>6</w:t>
      </w:r>
      <w:r>
        <w:rPr>
          <w:rFonts w:ascii="Times New Roman" w:eastAsia="SimSun" w:hAnsi="Times New Roman"/>
          <w:vertAlign w:val="superscript"/>
        </w:rPr>
        <w:t>]</w:t>
      </w:r>
      <w:r>
        <w:rPr>
          <w:rFonts w:ascii="Times New Roman" w:hAnsi="Times New Roman"/>
        </w:rPr>
        <w:t>. It is suggested that family education be enhanced by nonprofit projects while implementing a layered diagnosis mechanism to relieve financial burdens. Targeting the complex and volatile clinical presentations of IBD, multidisciplinary team (MDT) collaboration needs to be promoted to realize full-cycle disease management</w:t>
      </w:r>
      <w:r w:rsidR="00C3504C">
        <w:rPr>
          <w:rFonts w:ascii="Times New Roman" w:hAnsi="Times New Roman"/>
        </w:rPr>
        <w:t xml:space="preserve"> </w:t>
      </w:r>
      <w:r>
        <w:rPr>
          <w:rFonts w:ascii="Times New Roman" w:hAnsi="Times New Roman"/>
        </w:rPr>
        <w:t>and ensure accessible, high-quality medical services</w:t>
      </w:r>
      <w:r w:rsidR="00C3504C">
        <w:rPr>
          <w:rFonts w:ascii="Times New Roman" w:hAnsi="Times New Roman"/>
        </w:rPr>
        <w:t xml:space="preserve"> </w:t>
      </w:r>
      <w:r w:rsidR="00C3504C">
        <w:rPr>
          <w:rFonts w:ascii="Times New Roman" w:eastAsia="SimSun" w:hAnsi="Times New Roman"/>
          <w:vertAlign w:val="superscript"/>
        </w:rPr>
        <w:t>[1</w:t>
      </w:r>
      <w:r w:rsidR="00C3504C">
        <w:rPr>
          <w:rFonts w:ascii="Times New Roman" w:eastAsia="SimSun" w:hAnsi="Times New Roman" w:hint="eastAsia"/>
          <w:vertAlign w:val="superscript"/>
        </w:rPr>
        <w:t>7</w:t>
      </w:r>
      <w:r w:rsidR="00C3504C">
        <w:rPr>
          <w:rFonts w:ascii="Times New Roman" w:eastAsia="SimSun" w:hAnsi="Times New Roman"/>
          <w:vertAlign w:val="superscript"/>
        </w:rPr>
        <w:t>,1</w:t>
      </w:r>
      <w:r w:rsidR="00C3504C">
        <w:rPr>
          <w:rFonts w:ascii="Times New Roman" w:eastAsia="SimSun" w:hAnsi="Times New Roman" w:hint="eastAsia"/>
          <w:vertAlign w:val="superscript"/>
        </w:rPr>
        <w:t>8</w:t>
      </w:r>
      <w:r w:rsidR="00C3504C">
        <w:rPr>
          <w:rFonts w:ascii="Times New Roman" w:eastAsia="SimSun" w:hAnsi="Times New Roman"/>
          <w:vertAlign w:val="superscript"/>
        </w:rPr>
        <w:t>]</w:t>
      </w:r>
      <w:r>
        <w:rPr>
          <w:rFonts w:ascii="Times New Roman" w:hAnsi="Times New Roman"/>
        </w:rPr>
        <w:t>. It should be noted that currently, specific diets for disease remission remain insufficient</w:t>
      </w:r>
      <w:r w:rsidR="00C3504C">
        <w:rPr>
          <w:rFonts w:ascii="Times New Roman" w:hAnsi="Times New Roman"/>
        </w:rPr>
        <w:t xml:space="preserve"> </w:t>
      </w:r>
      <w:r>
        <w:rPr>
          <w:rFonts w:ascii="Times New Roman" w:eastAsia="SimSun" w:hAnsi="Times New Roman"/>
          <w:vertAlign w:val="superscript"/>
        </w:rPr>
        <w:t>[</w:t>
      </w:r>
      <w:r>
        <w:rPr>
          <w:rFonts w:ascii="Times New Roman" w:eastAsia="SimSun" w:hAnsi="Times New Roman" w:hint="eastAsia"/>
          <w:vertAlign w:val="superscript"/>
        </w:rPr>
        <w:t>19</w:t>
      </w:r>
      <w:r>
        <w:rPr>
          <w:rFonts w:ascii="Times New Roman" w:eastAsia="SimSun" w:hAnsi="Times New Roman"/>
          <w:vertAlign w:val="superscript"/>
        </w:rPr>
        <w:t>]</w:t>
      </w:r>
      <w:r>
        <w:rPr>
          <w:rFonts w:ascii="Times New Roman" w:hAnsi="Times New Roman"/>
        </w:rPr>
        <w:t>. Some adolescents survive an active period of the disease through medical treatment, but this process may trigger physical and psychological discomfort, requiring more diet intervention research. Additionally, in this research most of adolescents with IBD suffer complex and volatile negative emotions, which are contagious and expandable,</w:t>
      </w:r>
      <w:r w:rsidR="00C3504C">
        <w:rPr>
          <w:rFonts w:ascii="Times New Roman" w:hAnsi="Times New Roman"/>
        </w:rPr>
        <w:t xml:space="preserve"> </w:t>
      </w:r>
      <w:r>
        <w:rPr>
          <w:rFonts w:ascii="Times New Roman" w:hAnsi="Times New Roman"/>
        </w:rPr>
        <w:t>consuming the family energy like viruses</w:t>
      </w:r>
      <w:r w:rsidR="00C3504C">
        <w:rPr>
          <w:rFonts w:ascii="Times New Roman" w:hAnsi="Times New Roman"/>
        </w:rPr>
        <w:t xml:space="preserve"> </w:t>
      </w:r>
      <w:r w:rsidR="00C3504C">
        <w:rPr>
          <w:rFonts w:ascii="Times New Roman" w:eastAsia="SimSun" w:hAnsi="Times New Roman"/>
          <w:vertAlign w:val="superscript"/>
        </w:rPr>
        <w:t>[2</w:t>
      </w:r>
      <w:r w:rsidR="00C3504C">
        <w:rPr>
          <w:rFonts w:ascii="Times New Roman" w:eastAsia="SimSun" w:hAnsi="Times New Roman" w:hint="eastAsia"/>
          <w:vertAlign w:val="superscript"/>
        </w:rPr>
        <w:t>0</w:t>
      </w:r>
      <w:r w:rsidR="00C3504C">
        <w:rPr>
          <w:rFonts w:ascii="Times New Roman" w:eastAsia="SimSun" w:hAnsi="Times New Roman"/>
          <w:vertAlign w:val="superscript"/>
        </w:rPr>
        <w:t>]</w:t>
      </w:r>
      <w:r>
        <w:rPr>
          <w:rFonts w:ascii="Times New Roman" w:hAnsi="Times New Roman"/>
        </w:rPr>
        <w:t>. Research has pointed out that</w:t>
      </w:r>
      <w:r w:rsidR="00C3504C">
        <w:rPr>
          <w:rFonts w:ascii="Times New Roman" w:hAnsi="Times New Roman"/>
        </w:rPr>
        <w:t xml:space="preserve"> </w:t>
      </w:r>
      <w:r>
        <w:rPr>
          <w:rFonts w:ascii="Times New Roman" w:hAnsi="Times New Roman"/>
        </w:rPr>
        <w:t>enhancing family resilience plays an important role in improving family emotional pollution and overall mental health</w:t>
      </w:r>
      <w:r w:rsidR="00C3504C">
        <w:rPr>
          <w:rFonts w:ascii="Times New Roman" w:hAnsi="Times New Roman"/>
        </w:rPr>
        <w:t xml:space="preserve"> </w:t>
      </w:r>
      <w:r w:rsidR="00C3504C">
        <w:rPr>
          <w:rFonts w:ascii="Times New Roman" w:eastAsia="SimSun" w:hAnsi="Times New Roman"/>
          <w:vertAlign w:val="superscript"/>
        </w:rPr>
        <w:t>[</w:t>
      </w:r>
      <w:r w:rsidR="00C3504C">
        <w:rPr>
          <w:rFonts w:ascii="Times New Roman" w:eastAsia="SimSun" w:hAnsi="Times New Roman" w:hint="eastAsia"/>
          <w:vertAlign w:val="superscript"/>
        </w:rPr>
        <w:t>8</w:t>
      </w:r>
      <w:r w:rsidR="00C3504C">
        <w:rPr>
          <w:rFonts w:ascii="Times New Roman" w:eastAsia="SimSun" w:hAnsi="Times New Roman"/>
          <w:vertAlign w:val="superscript"/>
        </w:rPr>
        <w:t>]</w:t>
      </w:r>
      <w:r>
        <w:rPr>
          <w:rFonts w:ascii="Times New Roman" w:hAnsi="Times New Roman"/>
        </w:rPr>
        <w:t>. According to this study, some IBD patients have problems communicating with their families. From the perspective of the family resilience theory model of Walsh, such ineffective communication will directly reduce the family resilience and trigger dysfunction of the family</w:t>
      </w:r>
      <w:r w:rsidR="00C3504C">
        <w:rPr>
          <w:rFonts w:ascii="Times New Roman" w:hAnsi="Times New Roman"/>
        </w:rPr>
        <w:t xml:space="preserve"> </w:t>
      </w:r>
      <w:r>
        <w:rPr>
          <w:rFonts w:ascii="Times New Roman" w:eastAsia="SimSun" w:hAnsi="Times New Roman"/>
          <w:vertAlign w:val="superscript"/>
        </w:rPr>
        <w:t>[2</w:t>
      </w:r>
      <w:r>
        <w:rPr>
          <w:rFonts w:ascii="Times New Roman" w:eastAsia="SimSun" w:hAnsi="Times New Roman" w:hint="eastAsia"/>
          <w:vertAlign w:val="superscript"/>
        </w:rPr>
        <w:t>1</w:t>
      </w:r>
      <w:r>
        <w:rPr>
          <w:rFonts w:ascii="Times New Roman" w:eastAsia="SimSun" w:hAnsi="Times New Roman"/>
          <w:vertAlign w:val="superscript"/>
        </w:rPr>
        <w:t>]</w:t>
      </w:r>
      <w:r>
        <w:rPr>
          <w:rFonts w:ascii="Times New Roman" w:hAnsi="Times New Roman"/>
        </w:rPr>
        <w:t>. Besides, communication hinders further results in disorders of the family functions and weakens the overall resilience as well as its capacity to deal with the disease</w:t>
      </w:r>
      <w:r w:rsidR="00C3504C">
        <w:rPr>
          <w:rFonts w:ascii="Times New Roman" w:hAnsi="Times New Roman"/>
        </w:rPr>
        <w:t xml:space="preserve"> </w:t>
      </w:r>
      <w:r>
        <w:rPr>
          <w:rFonts w:ascii="Times New Roman" w:eastAsia="SimSun" w:hAnsi="Times New Roman"/>
          <w:vertAlign w:val="superscript"/>
        </w:rPr>
        <w:t>[2</w:t>
      </w:r>
      <w:r>
        <w:rPr>
          <w:rFonts w:ascii="Times New Roman" w:eastAsia="SimSun" w:hAnsi="Times New Roman" w:hint="eastAsia"/>
          <w:vertAlign w:val="superscript"/>
        </w:rPr>
        <w:t>2</w:t>
      </w:r>
      <w:r>
        <w:rPr>
          <w:rFonts w:ascii="Times New Roman" w:eastAsia="SimSun" w:hAnsi="Times New Roman"/>
          <w:vertAlign w:val="superscript"/>
        </w:rPr>
        <w:t>]</w:t>
      </w:r>
      <w:r>
        <w:rPr>
          <w:rFonts w:ascii="Times New Roman" w:hAnsi="Times New Roman"/>
        </w:rPr>
        <w:t>. It is suggested that caregivers adopt the model of Family Health Conversation (</w:t>
      </w:r>
      <w:proofErr w:type="spellStart"/>
      <w:r>
        <w:rPr>
          <w:rFonts w:ascii="Times New Roman" w:hAnsi="Times New Roman"/>
        </w:rPr>
        <w:t>FamHC</w:t>
      </w:r>
      <w:proofErr w:type="spellEnd"/>
      <w:r>
        <w:rPr>
          <w:rFonts w:ascii="Times New Roman" w:hAnsi="Times New Roman"/>
        </w:rPr>
        <w:t>)</w:t>
      </w:r>
      <w:r w:rsidR="00C3504C">
        <w:rPr>
          <w:rFonts w:ascii="Times New Roman" w:hAnsi="Times New Roman"/>
        </w:rPr>
        <w:t xml:space="preserve"> </w:t>
      </w:r>
      <w:r>
        <w:rPr>
          <w:rFonts w:ascii="Times New Roman" w:hAnsi="Times New Roman"/>
        </w:rPr>
        <w:t>to improve family resilience through enhancing the internal communication system</w:t>
      </w:r>
      <w:r w:rsidR="00C3504C">
        <w:rPr>
          <w:rFonts w:ascii="Times New Roman" w:hAnsi="Times New Roman"/>
        </w:rPr>
        <w:t xml:space="preserve"> </w:t>
      </w:r>
      <w:r w:rsidR="00C3504C">
        <w:rPr>
          <w:rFonts w:ascii="Times New Roman" w:eastAsia="SimSun" w:hAnsi="Times New Roman"/>
          <w:vertAlign w:val="superscript"/>
        </w:rPr>
        <w:t>[2</w:t>
      </w:r>
      <w:r w:rsidR="00C3504C">
        <w:rPr>
          <w:rFonts w:ascii="Times New Roman" w:eastAsia="SimSun" w:hAnsi="Times New Roman" w:hint="eastAsia"/>
          <w:vertAlign w:val="superscript"/>
        </w:rPr>
        <w:t>3</w:t>
      </w:r>
      <w:r w:rsidR="00C3504C">
        <w:rPr>
          <w:rFonts w:ascii="Times New Roman" w:eastAsia="SimSun" w:hAnsi="Times New Roman"/>
          <w:vertAlign w:val="superscript"/>
        </w:rPr>
        <w:t>]</w:t>
      </w:r>
      <w:r>
        <w:rPr>
          <w:rFonts w:ascii="Times New Roman" w:hAnsi="Times New Roman"/>
        </w:rPr>
        <w:t>.</w:t>
      </w:r>
    </w:p>
    <w:p w14:paraId="12DE510E" w14:textId="77777777" w:rsidR="005553D4" w:rsidRDefault="005553D4" w:rsidP="00673BE7">
      <w:pPr>
        <w:pStyle w:val="NormalWeb"/>
        <w:widowControl/>
        <w:snapToGrid w:val="0"/>
        <w:spacing w:beforeAutospacing="0" w:afterAutospacing="0" w:line="240" w:lineRule="auto"/>
        <w:jc w:val="both"/>
        <w:rPr>
          <w:rFonts w:ascii="Times New Roman" w:hAnsi="Times New Roman"/>
        </w:rPr>
      </w:pPr>
    </w:p>
    <w:p w14:paraId="75D84AA4" w14:textId="77777777" w:rsidR="005553D4" w:rsidRDefault="00414094" w:rsidP="00673BE7">
      <w:pPr>
        <w:pStyle w:val="NormalWeb"/>
        <w:widowControl/>
        <w:snapToGrid w:val="0"/>
        <w:spacing w:beforeAutospacing="0" w:afterAutospacing="0" w:line="240" w:lineRule="auto"/>
        <w:jc w:val="both"/>
        <w:rPr>
          <w:rFonts w:ascii="Times New Roman" w:hAnsi="Times New Roman"/>
          <w:b/>
          <w:bCs/>
        </w:rPr>
      </w:pPr>
      <w:r>
        <w:rPr>
          <w:rFonts w:ascii="Times New Roman" w:hAnsi="Times New Roman" w:hint="eastAsia"/>
          <w:b/>
          <w:bCs/>
        </w:rPr>
        <w:t xml:space="preserve">4.2. </w:t>
      </w:r>
      <w:r>
        <w:rPr>
          <w:rFonts w:ascii="Times New Roman" w:hAnsi="Times New Roman"/>
          <w:b/>
          <w:bCs/>
        </w:rPr>
        <w:t xml:space="preserve">From the </w:t>
      </w:r>
      <w:r>
        <w:rPr>
          <w:rFonts w:ascii="Times New Roman" w:hAnsi="Times New Roman" w:hint="eastAsia"/>
          <w:b/>
          <w:bCs/>
        </w:rPr>
        <w:t>p</w:t>
      </w:r>
      <w:r>
        <w:rPr>
          <w:rFonts w:ascii="Times New Roman" w:hAnsi="Times New Roman"/>
          <w:b/>
          <w:bCs/>
        </w:rPr>
        <w:t xml:space="preserve">erspective of </w:t>
      </w:r>
      <w:r>
        <w:rPr>
          <w:rFonts w:ascii="Times New Roman" w:hAnsi="Times New Roman" w:hint="eastAsia"/>
          <w:b/>
          <w:bCs/>
        </w:rPr>
        <w:t>f</w:t>
      </w:r>
      <w:r>
        <w:rPr>
          <w:rFonts w:ascii="Times New Roman" w:hAnsi="Times New Roman"/>
          <w:b/>
          <w:bCs/>
        </w:rPr>
        <w:t xml:space="preserve">amily </w:t>
      </w:r>
      <w:r>
        <w:rPr>
          <w:rFonts w:ascii="Times New Roman" w:hAnsi="Times New Roman" w:hint="eastAsia"/>
          <w:b/>
          <w:bCs/>
        </w:rPr>
        <w:t>r</w:t>
      </w:r>
      <w:r>
        <w:rPr>
          <w:rFonts w:ascii="Times New Roman" w:hAnsi="Times New Roman"/>
          <w:b/>
          <w:bCs/>
        </w:rPr>
        <w:t xml:space="preserve">esilience, </w:t>
      </w:r>
      <w:r>
        <w:rPr>
          <w:rFonts w:ascii="Times New Roman" w:hAnsi="Times New Roman" w:hint="eastAsia"/>
          <w:b/>
          <w:bCs/>
        </w:rPr>
        <w:t>i</w:t>
      </w:r>
      <w:r>
        <w:rPr>
          <w:rFonts w:ascii="Times New Roman" w:hAnsi="Times New Roman"/>
          <w:b/>
          <w:bCs/>
        </w:rPr>
        <w:t xml:space="preserve">ntegrate and </w:t>
      </w:r>
      <w:r>
        <w:rPr>
          <w:rFonts w:ascii="Times New Roman" w:hAnsi="Times New Roman" w:hint="eastAsia"/>
          <w:b/>
          <w:bCs/>
        </w:rPr>
        <w:t>f</w:t>
      </w:r>
      <w:r>
        <w:rPr>
          <w:rFonts w:ascii="Times New Roman" w:hAnsi="Times New Roman"/>
          <w:b/>
          <w:bCs/>
        </w:rPr>
        <w:t xml:space="preserve">ully </w:t>
      </w:r>
      <w:r>
        <w:rPr>
          <w:rFonts w:ascii="Times New Roman" w:hAnsi="Times New Roman" w:hint="eastAsia"/>
          <w:b/>
          <w:bCs/>
        </w:rPr>
        <w:t>u</w:t>
      </w:r>
      <w:r>
        <w:rPr>
          <w:rFonts w:ascii="Times New Roman" w:hAnsi="Times New Roman"/>
          <w:b/>
          <w:bCs/>
        </w:rPr>
        <w:t xml:space="preserve">tilize </w:t>
      </w:r>
      <w:r>
        <w:rPr>
          <w:rFonts w:ascii="Times New Roman" w:hAnsi="Times New Roman" w:hint="eastAsia"/>
          <w:b/>
          <w:bCs/>
        </w:rPr>
        <w:t>d</w:t>
      </w:r>
      <w:r>
        <w:rPr>
          <w:rFonts w:ascii="Times New Roman" w:hAnsi="Times New Roman"/>
          <w:b/>
          <w:bCs/>
        </w:rPr>
        <w:t xml:space="preserve">iversified </w:t>
      </w:r>
      <w:r>
        <w:rPr>
          <w:rFonts w:ascii="Times New Roman" w:hAnsi="Times New Roman" w:hint="eastAsia"/>
          <w:b/>
          <w:bCs/>
        </w:rPr>
        <w:t>s</w:t>
      </w:r>
      <w:r>
        <w:rPr>
          <w:rFonts w:ascii="Times New Roman" w:hAnsi="Times New Roman"/>
          <w:b/>
          <w:bCs/>
        </w:rPr>
        <w:t xml:space="preserve">upport </w:t>
      </w:r>
      <w:r>
        <w:rPr>
          <w:rFonts w:ascii="Times New Roman" w:hAnsi="Times New Roman" w:hint="eastAsia"/>
          <w:b/>
          <w:bCs/>
        </w:rPr>
        <w:t>s</w:t>
      </w:r>
      <w:r>
        <w:rPr>
          <w:rFonts w:ascii="Times New Roman" w:hAnsi="Times New Roman"/>
          <w:b/>
          <w:bCs/>
        </w:rPr>
        <w:t xml:space="preserve">ystems  </w:t>
      </w:r>
    </w:p>
    <w:p w14:paraId="05B47D80" w14:textId="0F4CDEEC" w:rsidR="005553D4" w:rsidRDefault="00414094" w:rsidP="00673BE7">
      <w:pPr>
        <w:pStyle w:val="NormalWeb"/>
        <w:widowControl/>
        <w:snapToGrid w:val="0"/>
        <w:spacing w:beforeAutospacing="0" w:afterAutospacing="0" w:line="240" w:lineRule="auto"/>
        <w:jc w:val="both"/>
        <w:rPr>
          <w:rFonts w:ascii="Times New Roman" w:hAnsi="Times New Roman"/>
        </w:rPr>
      </w:pPr>
      <w:r>
        <w:rPr>
          <w:rFonts w:ascii="Times New Roman" w:hAnsi="Times New Roman"/>
        </w:rPr>
        <w:lastRenderedPageBreak/>
        <w:t>In this study</w:t>
      </w:r>
      <w:r>
        <w:rPr>
          <w:rFonts w:ascii="Times New Roman" w:hAnsi="Times New Roman"/>
          <w:b/>
          <w:bCs/>
        </w:rPr>
        <w:t xml:space="preserve"> </w:t>
      </w:r>
      <w:r>
        <w:rPr>
          <w:rFonts w:ascii="Times New Roman" w:hAnsi="Times New Roman"/>
        </w:rPr>
        <w:t>family resilience presents dynamic, evolving characteristics. Foster et al. also emphasized that nursing givers play a critical role in assessing familial protective and risk factors, facilitating domestic communication, and offering social support</w:t>
      </w:r>
      <w:r w:rsidR="00D56C49">
        <w:rPr>
          <w:rFonts w:ascii="Times New Roman" w:hAnsi="Times New Roman"/>
        </w:rPr>
        <w:t xml:space="preserve"> </w:t>
      </w:r>
      <w:r w:rsidR="00D56C49">
        <w:rPr>
          <w:rFonts w:ascii="Times New Roman" w:eastAsia="SimSun" w:hAnsi="Times New Roman"/>
          <w:vertAlign w:val="superscript"/>
        </w:rPr>
        <w:t>[2</w:t>
      </w:r>
      <w:r w:rsidR="00D56C49">
        <w:rPr>
          <w:rFonts w:ascii="Times New Roman" w:eastAsia="SimSun" w:hAnsi="Times New Roman" w:hint="eastAsia"/>
          <w:vertAlign w:val="superscript"/>
        </w:rPr>
        <w:t>4</w:t>
      </w:r>
      <w:r w:rsidR="00D56C49">
        <w:rPr>
          <w:rFonts w:ascii="Times New Roman" w:eastAsia="SimSun" w:hAnsi="Times New Roman"/>
          <w:vertAlign w:val="superscript"/>
        </w:rPr>
        <w:t>]</w:t>
      </w:r>
      <w:r>
        <w:rPr>
          <w:rFonts w:ascii="Times New Roman" w:hAnsi="Times New Roman"/>
        </w:rPr>
        <w:t>. It should be noted that this study found that most families have a demand for digital support, so it is suggested to build a layered knowledge platform, such as an online community based on disease courses. By doing so, the precision of information access is satisfied, while forming a network of patient mutual aid. At the same time, public education should be carried out to eliminate the disease stigma and encourage patients who have recovered to participate in popularization through narrating medical practice, enhancing the emotional resonance of the social support system from the perspective of personal experience. The theory of family systems has broken the limitation of parent-child binary relations, regarding family as a dynamic resource network, among which intergenerational support is defined as a latent resource pool by Walsh</w:t>
      </w:r>
      <w:r w:rsidR="00D56C49">
        <w:rPr>
          <w:rFonts w:ascii="Times New Roman" w:hAnsi="Times New Roman"/>
        </w:rPr>
        <w:t xml:space="preserve"> </w:t>
      </w:r>
      <w:r>
        <w:rPr>
          <w:rFonts w:ascii="Times New Roman" w:eastAsia="SimSun" w:hAnsi="Times New Roman"/>
          <w:vertAlign w:val="superscript"/>
        </w:rPr>
        <w:t>[2</w:t>
      </w:r>
      <w:r>
        <w:rPr>
          <w:rFonts w:ascii="Times New Roman" w:eastAsia="SimSun" w:hAnsi="Times New Roman" w:hint="eastAsia"/>
          <w:vertAlign w:val="superscript"/>
        </w:rPr>
        <w:t>5</w:t>
      </w:r>
      <w:r>
        <w:rPr>
          <w:rFonts w:ascii="Times New Roman" w:eastAsia="SimSun" w:hAnsi="Times New Roman"/>
          <w:vertAlign w:val="superscript"/>
        </w:rPr>
        <w:t>]</w:t>
      </w:r>
      <w:r>
        <w:rPr>
          <w:rFonts w:ascii="Times New Roman" w:hAnsi="Times New Roman"/>
        </w:rPr>
        <w:t>. Additionally, the longitudinal pioneering research by Werner et al</w:t>
      </w:r>
      <w:r w:rsidR="00D56C49">
        <w:rPr>
          <w:rFonts w:ascii="Times New Roman" w:hAnsi="Times New Roman"/>
        </w:rPr>
        <w:t xml:space="preserve"> </w:t>
      </w:r>
      <w:r>
        <w:rPr>
          <w:rFonts w:ascii="Times New Roman" w:hAnsi="Times New Roman"/>
        </w:rPr>
        <w:t>proves that when parents lack support, the compensatory support from grandparents can significantly boost adolescent resilience</w:t>
      </w:r>
      <w:r w:rsidR="00D56C49">
        <w:rPr>
          <w:rFonts w:ascii="Times New Roman" w:hAnsi="Times New Roman"/>
        </w:rPr>
        <w:t xml:space="preserve"> </w:t>
      </w:r>
      <w:r w:rsidR="00D56C49">
        <w:rPr>
          <w:rFonts w:ascii="Times New Roman" w:eastAsia="SimSun" w:hAnsi="Times New Roman"/>
          <w:vertAlign w:val="superscript"/>
        </w:rPr>
        <w:t>[2</w:t>
      </w:r>
      <w:r w:rsidR="00D56C49">
        <w:rPr>
          <w:rFonts w:ascii="Times New Roman" w:eastAsia="SimSun" w:hAnsi="Times New Roman" w:hint="eastAsia"/>
          <w:vertAlign w:val="superscript"/>
        </w:rPr>
        <w:t>6</w:t>
      </w:r>
      <w:r w:rsidR="00D56C49">
        <w:rPr>
          <w:rFonts w:ascii="Times New Roman" w:eastAsia="SimSun" w:hAnsi="Times New Roman"/>
          <w:vertAlign w:val="superscript"/>
        </w:rPr>
        <w:t>]</w:t>
      </w:r>
      <w:r>
        <w:rPr>
          <w:rFonts w:ascii="Times New Roman" w:hAnsi="Times New Roman"/>
        </w:rPr>
        <w:t>. Therefore, it is suggested that clinic staff system identify the key caregivers in the patient</w:t>
      </w:r>
      <w:r w:rsidR="00D56C49">
        <w:rPr>
          <w:rFonts w:ascii="Times New Roman" w:hAnsi="Times New Roman"/>
        </w:rPr>
        <w:t>’</w:t>
      </w:r>
      <w:r>
        <w:rPr>
          <w:rFonts w:ascii="Times New Roman" w:hAnsi="Times New Roman"/>
        </w:rPr>
        <w:t xml:space="preserve">s family, and activate intergenerational resources through empowering these </w:t>
      </w:r>
      <w:r w:rsidR="00D56C49">
        <w:rPr>
          <w:rFonts w:ascii="Times New Roman" w:hAnsi="Times New Roman"/>
        </w:rPr>
        <w:t>“</w:t>
      </w:r>
      <w:r>
        <w:rPr>
          <w:rFonts w:ascii="Times New Roman" w:hAnsi="Times New Roman"/>
        </w:rPr>
        <w:t>resource points</w:t>
      </w:r>
      <w:r w:rsidR="00D56C49">
        <w:rPr>
          <w:rFonts w:ascii="Times New Roman" w:hAnsi="Times New Roman"/>
        </w:rPr>
        <w:t>”</w:t>
      </w:r>
      <w:r>
        <w:rPr>
          <w:rFonts w:ascii="Times New Roman" w:hAnsi="Times New Roman"/>
        </w:rPr>
        <w:t>, thereby enhancing the family resilience systematically.</w:t>
      </w:r>
    </w:p>
    <w:p w14:paraId="783F5E27" w14:textId="77777777" w:rsidR="005553D4" w:rsidRDefault="005553D4" w:rsidP="00673BE7">
      <w:pPr>
        <w:pStyle w:val="NormalWeb"/>
        <w:widowControl/>
        <w:snapToGrid w:val="0"/>
        <w:spacing w:beforeAutospacing="0" w:afterAutospacing="0" w:line="240" w:lineRule="auto"/>
        <w:jc w:val="both"/>
        <w:rPr>
          <w:rFonts w:ascii="Times New Roman" w:hAnsi="Times New Roman"/>
        </w:rPr>
      </w:pPr>
    </w:p>
    <w:p w14:paraId="320C0963" w14:textId="77777777" w:rsidR="005553D4" w:rsidRDefault="00414094" w:rsidP="00673BE7">
      <w:pPr>
        <w:pStyle w:val="NormalWeb"/>
        <w:widowControl/>
        <w:snapToGrid w:val="0"/>
        <w:spacing w:beforeAutospacing="0" w:afterAutospacing="0" w:line="240" w:lineRule="auto"/>
        <w:jc w:val="both"/>
        <w:rPr>
          <w:rFonts w:ascii="Times New Roman" w:hAnsi="Times New Roman"/>
          <w:b/>
          <w:bCs/>
        </w:rPr>
      </w:pPr>
      <w:r>
        <w:rPr>
          <w:rFonts w:ascii="Times New Roman" w:hAnsi="Times New Roman" w:hint="eastAsia"/>
          <w:b/>
          <w:bCs/>
        </w:rPr>
        <w:t xml:space="preserve">4.3. </w:t>
      </w:r>
      <w:r>
        <w:rPr>
          <w:rFonts w:ascii="Times New Roman" w:hAnsi="Times New Roman"/>
          <w:b/>
          <w:bCs/>
        </w:rPr>
        <w:t xml:space="preserve">Family </w:t>
      </w:r>
      <w:r>
        <w:rPr>
          <w:rFonts w:ascii="Times New Roman" w:hAnsi="Times New Roman" w:hint="eastAsia"/>
          <w:b/>
          <w:bCs/>
        </w:rPr>
        <w:t>r</w:t>
      </w:r>
      <w:r>
        <w:rPr>
          <w:rFonts w:ascii="Times New Roman" w:hAnsi="Times New Roman"/>
          <w:b/>
          <w:bCs/>
        </w:rPr>
        <w:t xml:space="preserve">esilience </w:t>
      </w:r>
      <w:r>
        <w:rPr>
          <w:rFonts w:ascii="Times New Roman" w:hAnsi="Times New Roman" w:hint="eastAsia"/>
          <w:b/>
          <w:bCs/>
        </w:rPr>
        <w:t>e</w:t>
      </w:r>
      <w:r>
        <w:rPr>
          <w:rFonts w:ascii="Times New Roman" w:hAnsi="Times New Roman"/>
          <w:b/>
          <w:bCs/>
        </w:rPr>
        <w:t xml:space="preserve">nhances </w:t>
      </w:r>
      <w:r>
        <w:rPr>
          <w:rFonts w:ascii="Times New Roman" w:hAnsi="Times New Roman" w:hint="eastAsia"/>
          <w:b/>
          <w:bCs/>
        </w:rPr>
        <w:t>d</w:t>
      </w:r>
      <w:r>
        <w:rPr>
          <w:rFonts w:ascii="Times New Roman" w:hAnsi="Times New Roman"/>
          <w:b/>
          <w:bCs/>
        </w:rPr>
        <w:t xml:space="preserve">isease </w:t>
      </w:r>
      <w:r>
        <w:rPr>
          <w:rFonts w:ascii="Times New Roman" w:hAnsi="Times New Roman" w:hint="eastAsia"/>
          <w:b/>
          <w:bCs/>
        </w:rPr>
        <w:t>a</w:t>
      </w:r>
      <w:r>
        <w:rPr>
          <w:rFonts w:ascii="Times New Roman" w:hAnsi="Times New Roman"/>
          <w:b/>
          <w:bCs/>
        </w:rPr>
        <w:t xml:space="preserve">daptation among </w:t>
      </w:r>
      <w:r>
        <w:rPr>
          <w:rFonts w:ascii="Times New Roman" w:hAnsi="Times New Roman" w:hint="eastAsia"/>
          <w:b/>
          <w:bCs/>
        </w:rPr>
        <w:t>a</w:t>
      </w:r>
      <w:r>
        <w:rPr>
          <w:rFonts w:ascii="Times New Roman" w:hAnsi="Times New Roman"/>
          <w:b/>
          <w:bCs/>
        </w:rPr>
        <w:t>dolescents with IBD</w:t>
      </w:r>
    </w:p>
    <w:p w14:paraId="12D0E153" w14:textId="42D1BC37" w:rsidR="005553D4" w:rsidRDefault="00414094" w:rsidP="00C3504C">
      <w:pPr>
        <w:pStyle w:val="NormalWeb"/>
        <w:widowControl/>
        <w:snapToGrid w:val="0"/>
        <w:spacing w:beforeAutospacing="0" w:afterAutospacing="0" w:line="240" w:lineRule="auto"/>
        <w:jc w:val="both"/>
        <w:rPr>
          <w:rFonts w:ascii="Times New Roman" w:hAnsi="Times New Roman"/>
        </w:rPr>
      </w:pPr>
      <w:r>
        <w:rPr>
          <w:rFonts w:ascii="Times New Roman" w:hAnsi="Times New Roman"/>
        </w:rPr>
        <w:t>During their struggle with the disease, adolescents with IBD feel deeply the family resilience shown in the process. Meanwhile, they improved in terms of disease management and adaptation ability, which aligns with the results of Wu Danyan</w:t>
      </w:r>
      <w:r w:rsidR="00D56C49">
        <w:rPr>
          <w:rFonts w:ascii="Times New Roman" w:hAnsi="Times New Roman"/>
        </w:rPr>
        <w:t>’</w:t>
      </w:r>
      <w:r>
        <w:rPr>
          <w:rFonts w:ascii="Times New Roman" w:hAnsi="Times New Roman"/>
        </w:rPr>
        <w:t>s</w:t>
      </w:r>
      <w:r w:rsidR="00D56C49">
        <w:rPr>
          <w:rFonts w:ascii="Times New Roman" w:hAnsi="Times New Roman"/>
        </w:rPr>
        <w:t xml:space="preserve"> </w:t>
      </w:r>
      <w:r>
        <w:rPr>
          <w:rFonts w:ascii="Times New Roman" w:hAnsi="Times New Roman"/>
        </w:rPr>
        <w:t>research on breast cancer patients and Fan Yarong</w:t>
      </w:r>
      <w:r w:rsidR="00D56C49">
        <w:rPr>
          <w:rFonts w:ascii="Times New Roman" w:hAnsi="Times New Roman"/>
        </w:rPr>
        <w:t>’</w:t>
      </w:r>
      <w:r>
        <w:rPr>
          <w:rFonts w:ascii="Times New Roman" w:hAnsi="Times New Roman"/>
        </w:rPr>
        <w:t>s</w:t>
      </w:r>
      <w:r w:rsidR="00D56C49">
        <w:rPr>
          <w:rFonts w:ascii="Times New Roman" w:hAnsi="Times New Roman"/>
        </w:rPr>
        <w:t xml:space="preserve"> </w:t>
      </w:r>
      <w:r>
        <w:rPr>
          <w:rFonts w:ascii="Times New Roman" w:hAnsi="Times New Roman"/>
        </w:rPr>
        <w:t xml:space="preserve">research on family resilience of depressed patients: family members participate in disease management to adapt, including diet adjustment, medicine supervision, emotional comfort, </w:t>
      </w:r>
      <w:proofErr w:type="spellStart"/>
      <w:r>
        <w:rPr>
          <w:rFonts w:ascii="Times New Roman" w:hAnsi="Times New Roman"/>
        </w:rPr>
        <w:t>etc</w:t>
      </w:r>
      <w:proofErr w:type="spellEnd"/>
      <w:r w:rsidR="00D56C49">
        <w:rPr>
          <w:rFonts w:ascii="Times New Roman" w:hAnsi="Times New Roman"/>
        </w:rPr>
        <w:t xml:space="preserve"> </w:t>
      </w:r>
      <w:r w:rsidR="00D56C49">
        <w:rPr>
          <w:rFonts w:ascii="Times New Roman" w:hAnsi="Times New Roman"/>
          <w:vertAlign w:val="superscript"/>
        </w:rPr>
        <w:t>[27,28]</w:t>
      </w:r>
      <w:r>
        <w:rPr>
          <w:rFonts w:ascii="Times New Roman" w:hAnsi="Times New Roman"/>
        </w:rPr>
        <w:t>. In this study, some adolescent patients achieve positive changes like reshaped health values and enhanced psychological resilience, which is consistent with the research of Zhang et al</w:t>
      </w:r>
      <w:r w:rsidR="00D56C49">
        <w:rPr>
          <w:rFonts w:ascii="Times New Roman" w:hAnsi="Times New Roman"/>
        </w:rPr>
        <w:t xml:space="preserve"> </w:t>
      </w:r>
      <w:r>
        <w:rPr>
          <w:rFonts w:ascii="Times New Roman" w:hAnsi="Times New Roman"/>
        </w:rPr>
        <w:t>showing adaptive behaviors like actively improving lifestyles</w:t>
      </w:r>
      <w:r w:rsidR="00D56C49">
        <w:rPr>
          <w:rFonts w:ascii="Times New Roman" w:hAnsi="Times New Roman"/>
        </w:rPr>
        <w:t xml:space="preserve"> </w:t>
      </w:r>
      <w:r w:rsidR="00D56C49">
        <w:rPr>
          <w:rFonts w:ascii="Times New Roman" w:eastAsia="SimSun" w:hAnsi="Times New Roman"/>
          <w:vertAlign w:val="superscript"/>
        </w:rPr>
        <w:t>[</w:t>
      </w:r>
      <w:r w:rsidR="00D56C49">
        <w:rPr>
          <w:rFonts w:ascii="Times New Roman" w:eastAsia="SimSun" w:hAnsi="Times New Roman" w:hint="eastAsia"/>
          <w:vertAlign w:val="superscript"/>
        </w:rPr>
        <w:t>29</w:t>
      </w:r>
      <w:r w:rsidR="00D56C49">
        <w:rPr>
          <w:rFonts w:ascii="Times New Roman" w:eastAsia="SimSun" w:hAnsi="Times New Roman"/>
          <w:vertAlign w:val="superscript"/>
        </w:rPr>
        <w:t>]</w:t>
      </w:r>
      <w:r>
        <w:rPr>
          <w:rFonts w:ascii="Times New Roman" w:hAnsi="Times New Roman"/>
        </w:rPr>
        <w:t>. Thus, it is suggested that the medical team reinforce such positive changes through cognitive behavioral therapy. Not only do patients perceive the supportive effect of the family, but also make the family system realize function optimization, including increased cohesion, enhanced quality of intergenerational communication, as well as supported internet expansion. Participants</w:t>
      </w:r>
      <w:r w:rsidR="00D56C49">
        <w:rPr>
          <w:rFonts w:ascii="Times New Roman" w:hAnsi="Times New Roman"/>
        </w:rPr>
        <w:t>’</w:t>
      </w:r>
      <w:r>
        <w:rPr>
          <w:rFonts w:ascii="Times New Roman" w:hAnsi="Times New Roman"/>
        </w:rPr>
        <w:t xml:space="preserve"> accounts suggest that supportive family interactions may facilitate adolescents</w:t>
      </w:r>
      <w:r w:rsidR="00D56C49">
        <w:rPr>
          <w:rFonts w:ascii="Times New Roman" w:hAnsi="Times New Roman"/>
        </w:rPr>
        <w:t>’</w:t>
      </w:r>
      <w:r>
        <w:rPr>
          <w:rFonts w:ascii="Times New Roman" w:hAnsi="Times New Roman"/>
        </w:rPr>
        <w:t xml:space="preserve"> adaptation to IBD and strengthen family cohesion.</w:t>
      </w:r>
    </w:p>
    <w:p w14:paraId="7FF02E75" w14:textId="77777777" w:rsidR="00D56C49" w:rsidRDefault="00D56C49" w:rsidP="00673BE7">
      <w:pPr>
        <w:pStyle w:val="NormalWeb"/>
        <w:widowControl/>
        <w:snapToGrid w:val="0"/>
        <w:spacing w:beforeAutospacing="0" w:afterAutospacing="0" w:line="240" w:lineRule="auto"/>
        <w:jc w:val="both"/>
        <w:rPr>
          <w:rFonts w:ascii="Times New Roman" w:hAnsi="Times New Roman"/>
        </w:rPr>
      </w:pPr>
    </w:p>
    <w:p w14:paraId="7260F621" w14:textId="77777777" w:rsidR="005553D4" w:rsidRDefault="00414094" w:rsidP="00673BE7">
      <w:pPr>
        <w:pStyle w:val="Heading2"/>
        <w:snapToGrid w:val="0"/>
        <w:spacing w:before="0" w:after="0" w:line="240" w:lineRule="auto"/>
        <w:rPr>
          <w:rFonts w:ascii="Times New Roman" w:hAnsi="Times New Roman" w:cs="Times New Roman"/>
          <w:b/>
          <w:bCs/>
          <w:sz w:val="24"/>
        </w:rPr>
      </w:pPr>
      <w:r>
        <w:rPr>
          <w:rFonts w:ascii="Times New Roman" w:hAnsi="Times New Roman" w:cs="Times New Roman" w:hint="eastAsia"/>
          <w:b/>
          <w:bCs/>
          <w:sz w:val="24"/>
        </w:rPr>
        <w:t xml:space="preserve">4.4. </w:t>
      </w:r>
      <w:r>
        <w:rPr>
          <w:rFonts w:ascii="Times New Roman" w:hAnsi="Times New Roman" w:cs="Times New Roman"/>
          <w:b/>
          <w:bCs/>
          <w:sz w:val="24"/>
        </w:rPr>
        <w:t xml:space="preserve">Limitations </w:t>
      </w:r>
    </w:p>
    <w:p w14:paraId="0CCF4D0C" w14:textId="032E54D6" w:rsidR="005553D4" w:rsidRDefault="00414094" w:rsidP="00673BE7">
      <w:pPr>
        <w:pStyle w:val="NormalWeb"/>
        <w:widowControl/>
        <w:snapToGrid w:val="0"/>
        <w:spacing w:beforeAutospacing="0" w:afterAutospacing="0" w:line="240" w:lineRule="auto"/>
        <w:jc w:val="both"/>
        <w:rPr>
          <w:rFonts w:ascii="Times New Roman" w:hAnsi="Times New Roman"/>
        </w:rPr>
      </w:pPr>
      <w:r>
        <w:rPr>
          <w:rFonts w:ascii="Times New Roman" w:hAnsi="Times New Roman"/>
        </w:rPr>
        <w:t>Firstly, the results of this qualitative study rely heavily on the subjective experiences and memories shared by the adolescent participants. The theme extraction might be influenced by the researchers</w:t>
      </w:r>
      <w:r w:rsidR="00D56C49">
        <w:rPr>
          <w:rFonts w:ascii="Times New Roman" w:hAnsi="Times New Roman"/>
        </w:rPr>
        <w:t>’</w:t>
      </w:r>
      <w:r>
        <w:rPr>
          <w:rFonts w:ascii="Times New Roman" w:hAnsi="Times New Roman"/>
        </w:rPr>
        <w:t xml:space="preserve"> subjective interpretations, which could potentially introduce recall or confirmation biases and affect the absolute objectivity of the insights gained. </w:t>
      </w:r>
    </w:p>
    <w:p w14:paraId="07CB7EFC" w14:textId="23795AD4" w:rsidR="005553D4" w:rsidRDefault="00414094" w:rsidP="00673BE7">
      <w:pPr>
        <w:pStyle w:val="NormalWeb"/>
        <w:widowControl/>
        <w:snapToGrid w:val="0"/>
        <w:spacing w:beforeAutospacing="0" w:afterAutospacing="0" w:line="240" w:lineRule="auto"/>
        <w:ind w:firstLineChars="200" w:firstLine="480"/>
        <w:jc w:val="both"/>
        <w:rPr>
          <w:rFonts w:ascii="Times New Roman" w:hAnsi="Times New Roman"/>
        </w:rPr>
      </w:pPr>
      <w:r>
        <w:rPr>
          <w:rFonts w:ascii="Times New Roman" w:hAnsi="Times New Roman"/>
        </w:rPr>
        <w:t>Secondly, the sample size of this study, consisting of 22 adolescents recruited solely from a single foundation</w:t>
      </w:r>
      <w:r w:rsidR="00D56C49">
        <w:rPr>
          <w:rFonts w:ascii="Times New Roman" w:hAnsi="Times New Roman"/>
        </w:rPr>
        <w:t>’</w:t>
      </w:r>
      <w:r>
        <w:rPr>
          <w:rFonts w:ascii="Times New Roman" w:hAnsi="Times New Roman"/>
        </w:rPr>
        <w:t xml:space="preserve">s summer camp, may limit the generalizability of the findings. This specific sample may not fully represent the diverse socioeconomic backgrounds, varied geographic regions, and full clinical spectrum of adolescent IBD patients across the broader population. </w:t>
      </w:r>
    </w:p>
    <w:p w14:paraId="24D330D0" w14:textId="019E3CA1" w:rsidR="005553D4" w:rsidRDefault="00414094" w:rsidP="00673BE7">
      <w:pPr>
        <w:pStyle w:val="NormalWeb"/>
        <w:widowControl/>
        <w:snapToGrid w:val="0"/>
        <w:spacing w:beforeAutospacing="0" w:afterAutospacing="0" w:line="240" w:lineRule="auto"/>
        <w:ind w:firstLineChars="200" w:firstLine="480"/>
        <w:jc w:val="both"/>
        <w:rPr>
          <w:rFonts w:ascii="Times New Roman" w:hAnsi="Times New Roman"/>
        </w:rPr>
      </w:pPr>
      <w:r>
        <w:rPr>
          <w:rFonts w:ascii="Times New Roman" w:hAnsi="Times New Roman"/>
        </w:rPr>
        <w:t>Thirdly, the research process exhibits inconsistencies in its reported methodology. While the study explicitly states it utilizes face-to-face interviews conducted in a quiet hospital room in July and August 2025, the rigor section later describes conducting online semi-structured video interviews. This methodological contradiction regarding the data collection environment could introduce confounding variables into the participants</w:t>
      </w:r>
      <w:r w:rsidR="00D56C49">
        <w:rPr>
          <w:rFonts w:ascii="Times New Roman" w:hAnsi="Times New Roman"/>
        </w:rPr>
        <w:t>’</w:t>
      </w:r>
      <w:r>
        <w:rPr>
          <w:rFonts w:ascii="Times New Roman" w:hAnsi="Times New Roman"/>
        </w:rPr>
        <w:t xml:space="preserve"> psychological comfort and expression levels. </w:t>
      </w:r>
    </w:p>
    <w:p w14:paraId="550455EE" w14:textId="77777777" w:rsidR="005553D4" w:rsidRDefault="005553D4" w:rsidP="00673BE7">
      <w:pPr>
        <w:pStyle w:val="NormalWeb"/>
        <w:widowControl/>
        <w:snapToGrid w:val="0"/>
        <w:spacing w:beforeAutospacing="0" w:afterAutospacing="0" w:line="240" w:lineRule="auto"/>
        <w:ind w:firstLineChars="200" w:firstLine="480"/>
        <w:jc w:val="both"/>
        <w:rPr>
          <w:rFonts w:ascii="Times New Roman" w:hAnsi="Times New Roman"/>
        </w:rPr>
      </w:pPr>
    </w:p>
    <w:p w14:paraId="22617869" w14:textId="77777777" w:rsidR="005553D4" w:rsidRDefault="00414094" w:rsidP="00673BE7">
      <w:pPr>
        <w:pStyle w:val="Heading2"/>
        <w:snapToGrid w:val="0"/>
        <w:spacing w:before="0" w:after="0" w:line="240" w:lineRule="auto"/>
        <w:rPr>
          <w:rFonts w:ascii="Times New Roman" w:hAnsi="Times New Roman" w:cs="Times New Roman"/>
          <w:b/>
          <w:bCs/>
          <w:sz w:val="24"/>
        </w:rPr>
      </w:pPr>
      <w:r>
        <w:rPr>
          <w:rFonts w:ascii="Times New Roman" w:hAnsi="Times New Roman" w:cs="Times New Roman" w:hint="eastAsia"/>
          <w:b/>
          <w:bCs/>
          <w:sz w:val="24"/>
        </w:rPr>
        <w:t xml:space="preserve">5. </w:t>
      </w:r>
      <w:r>
        <w:rPr>
          <w:rFonts w:ascii="Times New Roman" w:hAnsi="Times New Roman" w:cs="Times New Roman"/>
          <w:b/>
          <w:bCs/>
          <w:sz w:val="24"/>
        </w:rPr>
        <w:t xml:space="preserve">Implications for </w:t>
      </w:r>
      <w:r>
        <w:rPr>
          <w:rFonts w:ascii="Times New Roman" w:hAnsi="Times New Roman" w:cs="Times New Roman" w:hint="eastAsia"/>
          <w:b/>
          <w:bCs/>
          <w:sz w:val="24"/>
        </w:rPr>
        <w:t>p</w:t>
      </w:r>
      <w:r>
        <w:rPr>
          <w:rFonts w:ascii="Times New Roman" w:hAnsi="Times New Roman" w:cs="Times New Roman"/>
          <w:b/>
          <w:bCs/>
          <w:sz w:val="24"/>
        </w:rPr>
        <w:t>ractice</w:t>
      </w:r>
    </w:p>
    <w:p w14:paraId="10550BAB" w14:textId="77777777" w:rsidR="005553D4" w:rsidRDefault="00414094" w:rsidP="00673BE7">
      <w:pPr>
        <w:pStyle w:val="NormalWeb"/>
        <w:widowControl/>
        <w:snapToGrid w:val="0"/>
        <w:spacing w:beforeAutospacing="0" w:afterAutospacing="0" w:line="240" w:lineRule="auto"/>
        <w:jc w:val="both"/>
        <w:rPr>
          <w:rFonts w:ascii="Times New Roman" w:hAnsi="Times New Roman"/>
        </w:rPr>
      </w:pPr>
      <w:r>
        <w:rPr>
          <w:rFonts w:ascii="Times New Roman" w:hAnsi="Times New Roman"/>
        </w:rPr>
        <w:t>As a chronic and recurrent physical disease, Inflammatory Bowel Disease (IBD) is characterized by a protracted course and unpredictable flare-ups, which seriously impacts the physical and mental health of adolescent patients and consumes family energy. Because the family serves as the primary support system during this critical developmental stage, nursing staff must pivot from individual-</w:t>
      </w:r>
      <w:r>
        <w:rPr>
          <w:rFonts w:ascii="Times New Roman" w:hAnsi="Times New Roman"/>
        </w:rPr>
        <w:lastRenderedPageBreak/>
        <w:t>centered interventions toward comprehensive family system support to enhance family resilience. Health professionals should collaborate with multi-disciplinary teams (MDT) to implement full-cycle disease management, ensuring that patients and their families have access to high-quality medical services and targeted dietary and medical care plans.</w:t>
      </w:r>
    </w:p>
    <w:p w14:paraId="29AD6974" w14:textId="66694772" w:rsidR="005553D4" w:rsidRDefault="00414094" w:rsidP="00673BE7">
      <w:pPr>
        <w:pStyle w:val="NormalWeb"/>
        <w:widowControl/>
        <w:snapToGrid w:val="0"/>
        <w:spacing w:beforeAutospacing="0" w:afterAutospacing="0" w:line="240" w:lineRule="auto"/>
        <w:ind w:firstLineChars="200" w:firstLine="480"/>
        <w:jc w:val="both"/>
        <w:rPr>
          <w:rFonts w:ascii="Times New Roman" w:hAnsi="Times New Roman"/>
        </w:rPr>
      </w:pPr>
      <w:r>
        <w:rPr>
          <w:rFonts w:ascii="Times New Roman" w:hAnsi="Times New Roman"/>
        </w:rPr>
        <w:t>Short-term nursing goals should focus on helping families cope with the acute symptoms and response pressures of the disease. Nurses need to guide caregivers in adopting the Family Health Conversation (</w:t>
      </w:r>
      <w:proofErr w:type="spellStart"/>
      <w:r>
        <w:rPr>
          <w:rFonts w:ascii="Times New Roman" w:hAnsi="Times New Roman"/>
        </w:rPr>
        <w:t>FamHC</w:t>
      </w:r>
      <w:proofErr w:type="spellEnd"/>
      <w:r>
        <w:rPr>
          <w:rFonts w:ascii="Times New Roman" w:hAnsi="Times New Roman"/>
        </w:rPr>
        <w:t xml:space="preserve">) model to improve internal family communication, resolve parent-child management conflicts, and eliminate the negative effects of </w:t>
      </w:r>
      <w:r w:rsidR="00D56C49">
        <w:rPr>
          <w:rFonts w:ascii="Times New Roman" w:hAnsi="Times New Roman"/>
        </w:rPr>
        <w:t>“</w:t>
      </w:r>
      <w:r>
        <w:rPr>
          <w:rFonts w:ascii="Times New Roman" w:hAnsi="Times New Roman"/>
        </w:rPr>
        <w:t>emotional pollution</w:t>
      </w:r>
      <w:r w:rsidR="00D56C49">
        <w:rPr>
          <w:rFonts w:ascii="Times New Roman" w:hAnsi="Times New Roman"/>
        </w:rPr>
        <w:t>”</w:t>
      </w:r>
      <w:r>
        <w:rPr>
          <w:rFonts w:ascii="Times New Roman" w:hAnsi="Times New Roman"/>
        </w:rPr>
        <w:t xml:space="preserve"> within the household. Long-term goals should focus on empowering the entire family unit by activating diversified support networks. This includes building digital support platforms and online peer-to-peer communities stratified by disease courses to facilitate information sharing and precision mutual aid. Furthermore, clinical staff should actively identify key intergenerational caregivers (such as grandparents) and empower these </w:t>
      </w:r>
      <w:r w:rsidR="00D56C49">
        <w:rPr>
          <w:rFonts w:ascii="Times New Roman" w:hAnsi="Times New Roman"/>
        </w:rPr>
        <w:t>“</w:t>
      </w:r>
      <w:r>
        <w:rPr>
          <w:rFonts w:ascii="Times New Roman" w:hAnsi="Times New Roman"/>
        </w:rPr>
        <w:t>resource points</w:t>
      </w:r>
      <w:r w:rsidR="00D56C49">
        <w:rPr>
          <w:rFonts w:ascii="Times New Roman" w:hAnsi="Times New Roman"/>
        </w:rPr>
        <w:t>”</w:t>
      </w:r>
      <w:r>
        <w:rPr>
          <w:rFonts w:ascii="Times New Roman" w:hAnsi="Times New Roman"/>
        </w:rPr>
        <w:t xml:space="preserve"> to systematically strengthen the family</w:t>
      </w:r>
      <w:r w:rsidR="00D56C49">
        <w:rPr>
          <w:rFonts w:ascii="Times New Roman" w:hAnsi="Times New Roman"/>
        </w:rPr>
        <w:t>’</w:t>
      </w:r>
      <w:r>
        <w:rPr>
          <w:rFonts w:ascii="Times New Roman" w:hAnsi="Times New Roman"/>
        </w:rPr>
        <w:t>s overall resilience pool. By utilizing cognitive behavioral therapies, healthcare professionals can reinforce positive familial adaptations—such as reshaped health values, optimized lifestyles, and cohesive family reinforcement—thereby helping adolescent patients transition from resisting the disease to achieving positive growth through adversity.</w:t>
      </w:r>
    </w:p>
    <w:p w14:paraId="7CB341CE" w14:textId="77777777" w:rsidR="005553D4" w:rsidRDefault="005553D4" w:rsidP="00673BE7">
      <w:pPr>
        <w:pStyle w:val="NormalWeb"/>
        <w:widowControl/>
        <w:snapToGrid w:val="0"/>
        <w:spacing w:beforeAutospacing="0" w:afterAutospacing="0" w:line="240" w:lineRule="auto"/>
        <w:ind w:firstLineChars="200" w:firstLine="480"/>
        <w:jc w:val="both"/>
        <w:rPr>
          <w:rFonts w:ascii="Times New Roman" w:hAnsi="Times New Roman"/>
        </w:rPr>
      </w:pPr>
    </w:p>
    <w:p w14:paraId="03F084A9" w14:textId="77777777" w:rsidR="005553D4" w:rsidRDefault="00414094" w:rsidP="00673BE7">
      <w:pPr>
        <w:pStyle w:val="Heading2"/>
        <w:snapToGrid w:val="0"/>
        <w:spacing w:before="0" w:after="0" w:line="240" w:lineRule="auto"/>
        <w:rPr>
          <w:rFonts w:ascii="Times New Roman" w:hAnsi="Times New Roman" w:cs="Times New Roman"/>
          <w:b/>
          <w:bCs/>
          <w:sz w:val="24"/>
        </w:rPr>
      </w:pPr>
      <w:r>
        <w:rPr>
          <w:rFonts w:ascii="Times New Roman" w:hAnsi="Times New Roman" w:cs="Times New Roman" w:hint="eastAsia"/>
          <w:b/>
          <w:bCs/>
          <w:sz w:val="24"/>
        </w:rPr>
        <w:t xml:space="preserve">6. </w:t>
      </w:r>
      <w:r>
        <w:rPr>
          <w:rFonts w:ascii="Times New Roman" w:hAnsi="Times New Roman" w:cs="Times New Roman"/>
          <w:b/>
          <w:bCs/>
          <w:sz w:val="24"/>
        </w:rPr>
        <w:t>Conclusions</w:t>
      </w:r>
    </w:p>
    <w:p w14:paraId="3D1DEE95" w14:textId="77777777" w:rsidR="005553D4" w:rsidRDefault="00414094" w:rsidP="00673BE7">
      <w:pPr>
        <w:autoSpaceDE w:val="0"/>
        <w:autoSpaceDN w:val="0"/>
        <w:adjustRightInd w:val="0"/>
        <w:snapToGrid w:val="0"/>
        <w:spacing w:line="240" w:lineRule="auto"/>
        <w:rPr>
          <w:rFonts w:ascii="Times New Roman" w:hAnsi="Times New Roman" w:cs="Times New Roman"/>
        </w:rPr>
      </w:pPr>
      <w:r>
        <w:rPr>
          <w:rFonts w:ascii="Times New Roman" w:hAnsi="Times New Roman" w:cs="Times New Roman"/>
          <w:kern w:val="0"/>
        </w:rPr>
        <w:t>IBD poses challenges and threats to adolescent patients and their families. Yet, the positive emotional experiences of patients, the solid support within the family, and the rich resources outside the family play a vital role in the recovery process. While providing professional nursing, the medical team should pay more attention to the negative effects brought by IBD, such as complex psychological activities of adolescents with IBD, the conflicts in family communication, and the dynamic connection between families. Meanwhile, a diverse supportive system should be fully utilized to improve the positive emotional experiences of patients, helping them and their families achieve effective adjustment and adaptation. In the future, a series of interventions could be adopted to enhance the family resilience of adolescents with IBD, thereby preparing them for</w:t>
      </w:r>
      <w:r>
        <w:rPr>
          <w:rFonts w:ascii="Times New Roman" w:hAnsi="Times New Roman" w:cs="Times New Roman"/>
        </w:rPr>
        <w:t xml:space="preserve"> possible risks and challenges.</w:t>
      </w:r>
    </w:p>
    <w:p w14:paraId="4056A3E5" w14:textId="77777777" w:rsidR="005553D4" w:rsidRDefault="005553D4" w:rsidP="00673BE7">
      <w:pPr>
        <w:autoSpaceDE w:val="0"/>
        <w:autoSpaceDN w:val="0"/>
        <w:adjustRightInd w:val="0"/>
        <w:snapToGrid w:val="0"/>
        <w:spacing w:line="240" w:lineRule="auto"/>
        <w:rPr>
          <w:rFonts w:ascii="Times New Roman" w:hAnsi="Times New Roman" w:cs="Times New Roman"/>
        </w:rPr>
      </w:pPr>
    </w:p>
    <w:p w14:paraId="56DA52E5" w14:textId="77777777" w:rsidR="005553D4" w:rsidRDefault="00414094" w:rsidP="00673BE7">
      <w:pPr>
        <w:snapToGrid w:val="0"/>
        <w:spacing w:line="240" w:lineRule="auto"/>
        <w:rPr>
          <w:rFonts w:ascii="Times New Roman" w:hAnsi="Times New Roman"/>
          <w:b/>
          <w:bCs/>
        </w:rPr>
      </w:pPr>
      <w:bookmarkStart w:id="1" w:name="_Hlk181689731"/>
      <w:r>
        <w:rPr>
          <w:rFonts w:ascii="Times New Roman" w:hAnsi="Times New Roman"/>
          <w:b/>
          <w:bCs/>
        </w:rPr>
        <w:t>Disclosure statement</w:t>
      </w:r>
    </w:p>
    <w:p w14:paraId="10AAF8B5" w14:textId="77777777" w:rsidR="005553D4" w:rsidRDefault="00414094" w:rsidP="00673BE7">
      <w:pPr>
        <w:snapToGrid w:val="0"/>
        <w:spacing w:line="240" w:lineRule="auto"/>
        <w:rPr>
          <w:rFonts w:ascii="Times New Roman" w:hAnsi="Times New Roman"/>
        </w:rPr>
      </w:pPr>
      <w:r>
        <w:rPr>
          <w:rFonts w:ascii="Times New Roman" w:hAnsi="Times New Roman"/>
        </w:rPr>
        <w:t xml:space="preserve">The authors declare no conflict of interest. </w:t>
      </w:r>
    </w:p>
    <w:bookmarkEnd w:id="1"/>
    <w:p w14:paraId="0A13DF3F" w14:textId="77777777" w:rsidR="005553D4" w:rsidRDefault="005553D4" w:rsidP="00673BE7">
      <w:pPr>
        <w:autoSpaceDE w:val="0"/>
        <w:autoSpaceDN w:val="0"/>
        <w:adjustRightInd w:val="0"/>
        <w:snapToGrid w:val="0"/>
        <w:spacing w:line="240" w:lineRule="auto"/>
        <w:rPr>
          <w:rFonts w:ascii="Times New Roman" w:hAnsi="Times New Roman" w:cs="Times New Roman"/>
        </w:rPr>
      </w:pPr>
    </w:p>
    <w:p w14:paraId="37681CCC" w14:textId="77777777" w:rsidR="005553D4" w:rsidRDefault="00414094" w:rsidP="00673BE7">
      <w:pPr>
        <w:autoSpaceDE w:val="0"/>
        <w:autoSpaceDN w:val="0"/>
        <w:adjustRightInd w:val="0"/>
        <w:snapToGrid w:val="0"/>
        <w:spacing w:line="240" w:lineRule="auto"/>
        <w:rPr>
          <w:rFonts w:ascii="Times New Roman" w:hAnsi="Times New Roman" w:cs="Times New Roman"/>
          <w:b/>
          <w:bCs/>
        </w:rPr>
      </w:pPr>
      <w:r>
        <w:rPr>
          <w:rFonts w:ascii="Times New Roman" w:hAnsi="Times New Roman" w:cs="Times New Roman"/>
          <w:b/>
          <w:bCs/>
        </w:rPr>
        <w:t>References</w:t>
      </w:r>
    </w:p>
    <w:p w14:paraId="6C1B8C35" w14:textId="77777777" w:rsidR="00D56C49" w:rsidRDefault="00D56C49" w:rsidP="00D56C49">
      <w:pPr>
        <w:autoSpaceDE w:val="0"/>
        <w:autoSpaceDN w:val="0"/>
        <w:adjustRightInd w:val="0"/>
        <w:snapToGrid w:val="0"/>
        <w:spacing w:line="240" w:lineRule="auto"/>
        <w:ind w:left="709" w:hanging="709"/>
        <w:rPr>
          <w:rFonts w:ascii="Times New Roman" w:hAnsi="Times New Roman" w:cs="Times New Roman"/>
          <w:lang w:val="en-MY"/>
        </w:rPr>
      </w:pPr>
      <w:r w:rsidRPr="00D56C49">
        <w:rPr>
          <w:rFonts w:ascii="Times New Roman" w:hAnsi="Times New Roman" w:cs="Times New Roman"/>
          <w:lang w:val="en-MY"/>
        </w:rPr>
        <w:t xml:space="preserve">[1] </w:t>
      </w:r>
      <w:r>
        <w:rPr>
          <w:rFonts w:ascii="Times New Roman" w:hAnsi="Times New Roman" w:cs="Times New Roman"/>
          <w:lang w:val="en-MY"/>
        </w:rPr>
        <w:tab/>
      </w:r>
      <w:r w:rsidRPr="00D56C49">
        <w:rPr>
          <w:rFonts w:ascii="Times New Roman" w:hAnsi="Times New Roman" w:cs="Times New Roman"/>
          <w:lang w:val="en-MY"/>
        </w:rPr>
        <w:t>Loftus E, 2021, The Increasing Burden of Inflammatory Bowel Disease. Medical Journal of Australia, 214(8): 361–362.</w:t>
      </w:r>
    </w:p>
    <w:p w14:paraId="5367EE50" w14:textId="77777777" w:rsidR="00D56C49" w:rsidRDefault="00D56C49" w:rsidP="00D56C49">
      <w:pPr>
        <w:autoSpaceDE w:val="0"/>
        <w:autoSpaceDN w:val="0"/>
        <w:adjustRightInd w:val="0"/>
        <w:snapToGrid w:val="0"/>
        <w:spacing w:line="240" w:lineRule="auto"/>
        <w:ind w:left="709" w:hanging="709"/>
        <w:rPr>
          <w:rFonts w:ascii="Times New Roman" w:hAnsi="Times New Roman" w:cs="Times New Roman"/>
          <w:lang w:val="en-MY"/>
        </w:rPr>
      </w:pPr>
      <w:r w:rsidRPr="00D56C49">
        <w:rPr>
          <w:rFonts w:ascii="Times New Roman" w:hAnsi="Times New Roman" w:cs="Times New Roman"/>
          <w:lang w:val="en-MY"/>
        </w:rPr>
        <w:t xml:space="preserve">[2] </w:t>
      </w:r>
      <w:r>
        <w:rPr>
          <w:rFonts w:ascii="Times New Roman" w:hAnsi="Times New Roman" w:cs="Times New Roman"/>
          <w:lang w:val="en-MY"/>
        </w:rPr>
        <w:tab/>
      </w:r>
      <w:r w:rsidRPr="00D56C49">
        <w:rPr>
          <w:rFonts w:ascii="Times New Roman" w:hAnsi="Times New Roman" w:cs="Times New Roman"/>
          <w:lang w:val="en-MY"/>
        </w:rPr>
        <w:t xml:space="preserve">Dou Z, Zheng H, Shi Y, et al., 2024, Analysis of Global Prevalence, DALY and Trends of Inflammatory Bowel Disease and Their Correlations </w:t>
      </w:r>
      <w:r>
        <w:rPr>
          <w:rFonts w:ascii="Times New Roman" w:hAnsi="Times New Roman" w:cs="Times New Roman"/>
          <w:lang w:val="en-MY"/>
        </w:rPr>
        <w:t>w</w:t>
      </w:r>
      <w:r w:rsidRPr="00D56C49">
        <w:rPr>
          <w:rFonts w:ascii="Times New Roman" w:hAnsi="Times New Roman" w:cs="Times New Roman"/>
          <w:lang w:val="en-MY"/>
        </w:rPr>
        <w:t>ith Sociodemographic Index: Data From 1990 to 2019. Autoimmunity Reviews, 23(11): 103655.</w:t>
      </w:r>
    </w:p>
    <w:p w14:paraId="508F8E0E" w14:textId="77777777" w:rsidR="00D56C49" w:rsidRDefault="00D56C49" w:rsidP="00D56C49">
      <w:pPr>
        <w:autoSpaceDE w:val="0"/>
        <w:autoSpaceDN w:val="0"/>
        <w:adjustRightInd w:val="0"/>
        <w:snapToGrid w:val="0"/>
        <w:spacing w:line="240" w:lineRule="auto"/>
        <w:ind w:left="709" w:hanging="709"/>
        <w:rPr>
          <w:rFonts w:ascii="Times New Roman" w:hAnsi="Times New Roman" w:cs="Times New Roman"/>
          <w:lang w:val="en-MY"/>
        </w:rPr>
      </w:pPr>
      <w:r w:rsidRPr="00D56C49">
        <w:rPr>
          <w:rFonts w:ascii="Times New Roman" w:hAnsi="Times New Roman" w:cs="Times New Roman"/>
          <w:lang w:val="en-MY"/>
        </w:rPr>
        <w:t xml:space="preserve">[3] </w:t>
      </w:r>
      <w:r>
        <w:rPr>
          <w:rFonts w:ascii="Times New Roman" w:hAnsi="Times New Roman" w:cs="Times New Roman"/>
          <w:lang w:val="en-MY"/>
        </w:rPr>
        <w:tab/>
      </w:r>
      <w:r w:rsidRPr="00D56C49">
        <w:rPr>
          <w:rFonts w:ascii="Times New Roman" w:hAnsi="Times New Roman" w:cs="Times New Roman"/>
          <w:lang w:val="en-MY"/>
        </w:rPr>
        <w:t xml:space="preserve">Grover Z, De Nardi A, </w:t>
      </w:r>
      <w:proofErr w:type="spellStart"/>
      <w:r w:rsidRPr="00D56C49">
        <w:rPr>
          <w:rFonts w:ascii="Times New Roman" w:hAnsi="Times New Roman" w:cs="Times New Roman"/>
          <w:lang w:val="en-MY"/>
        </w:rPr>
        <w:t>Lewindon</w:t>
      </w:r>
      <w:proofErr w:type="spellEnd"/>
      <w:r w:rsidRPr="00D56C49">
        <w:rPr>
          <w:rFonts w:ascii="Times New Roman" w:hAnsi="Times New Roman" w:cs="Times New Roman"/>
          <w:lang w:val="en-MY"/>
        </w:rPr>
        <w:t xml:space="preserve"> P, 2017, Inflammatory Bowel Disease in Adolescents. Australian Family Physician, 46(8): 565–571.</w:t>
      </w:r>
    </w:p>
    <w:p w14:paraId="03C780B2" w14:textId="77777777" w:rsidR="00D56C49" w:rsidRDefault="00D56C49" w:rsidP="00D56C49">
      <w:pPr>
        <w:autoSpaceDE w:val="0"/>
        <w:autoSpaceDN w:val="0"/>
        <w:adjustRightInd w:val="0"/>
        <w:snapToGrid w:val="0"/>
        <w:spacing w:line="240" w:lineRule="auto"/>
        <w:ind w:left="709" w:hanging="709"/>
        <w:rPr>
          <w:rFonts w:ascii="Times New Roman" w:hAnsi="Times New Roman" w:cs="Times New Roman"/>
          <w:lang w:val="en-MY"/>
        </w:rPr>
      </w:pPr>
      <w:r w:rsidRPr="00D56C49">
        <w:rPr>
          <w:rFonts w:ascii="Times New Roman" w:hAnsi="Times New Roman" w:cs="Times New Roman"/>
          <w:lang w:val="en-MY"/>
        </w:rPr>
        <w:t xml:space="preserve">[4] </w:t>
      </w:r>
      <w:r>
        <w:rPr>
          <w:rFonts w:ascii="Times New Roman" w:hAnsi="Times New Roman" w:cs="Times New Roman"/>
          <w:lang w:val="en-MY"/>
        </w:rPr>
        <w:tab/>
      </w:r>
      <w:r w:rsidRPr="00D56C49">
        <w:rPr>
          <w:rFonts w:ascii="Times New Roman" w:hAnsi="Times New Roman" w:cs="Times New Roman"/>
          <w:lang w:val="en-MY"/>
        </w:rPr>
        <w:t xml:space="preserve">Vuijk S, </w:t>
      </w:r>
      <w:proofErr w:type="spellStart"/>
      <w:r w:rsidRPr="00D56C49">
        <w:rPr>
          <w:rFonts w:ascii="Times New Roman" w:hAnsi="Times New Roman" w:cs="Times New Roman"/>
          <w:lang w:val="en-MY"/>
        </w:rPr>
        <w:t>Camman</w:t>
      </w:r>
      <w:proofErr w:type="spellEnd"/>
      <w:r w:rsidRPr="00D56C49">
        <w:rPr>
          <w:rFonts w:ascii="Times New Roman" w:hAnsi="Times New Roman" w:cs="Times New Roman"/>
          <w:lang w:val="en-MY"/>
        </w:rPr>
        <w:t xml:space="preserve"> A, de Ridder L, 2024, Considerations in Paediatric and Adolescent Inflammatory Bowel Disease. Journal of Crohn</w:t>
      </w:r>
      <w:r>
        <w:rPr>
          <w:rFonts w:ascii="Times New Roman" w:hAnsi="Times New Roman" w:cs="Times New Roman"/>
          <w:lang w:val="en-MY"/>
        </w:rPr>
        <w:t>’</w:t>
      </w:r>
      <w:r w:rsidRPr="00D56C49">
        <w:rPr>
          <w:rFonts w:ascii="Times New Roman" w:hAnsi="Times New Roman" w:cs="Times New Roman"/>
          <w:lang w:val="en-MY"/>
        </w:rPr>
        <w:t>s and Colitis, 18(Supplement_2): ii31–ii45.</w:t>
      </w:r>
    </w:p>
    <w:p w14:paraId="1B714485" w14:textId="77777777" w:rsidR="00D56C49" w:rsidRDefault="00D56C49" w:rsidP="00D56C49">
      <w:pPr>
        <w:autoSpaceDE w:val="0"/>
        <w:autoSpaceDN w:val="0"/>
        <w:adjustRightInd w:val="0"/>
        <w:snapToGrid w:val="0"/>
        <w:spacing w:line="240" w:lineRule="auto"/>
        <w:ind w:left="709" w:hanging="709"/>
        <w:rPr>
          <w:rFonts w:ascii="Times New Roman" w:hAnsi="Times New Roman" w:cs="Times New Roman"/>
          <w:lang w:val="en-MY"/>
        </w:rPr>
      </w:pPr>
      <w:r w:rsidRPr="00D56C49">
        <w:rPr>
          <w:rFonts w:ascii="Times New Roman" w:hAnsi="Times New Roman" w:cs="Times New Roman"/>
          <w:lang w:val="en-MY"/>
        </w:rPr>
        <w:t xml:space="preserve">[5] </w:t>
      </w:r>
      <w:r>
        <w:rPr>
          <w:rFonts w:ascii="Times New Roman" w:hAnsi="Times New Roman" w:cs="Times New Roman"/>
          <w:lang w:val="en-MY"/>
        </w:rPr>
        <w:tab/>
      </w:r>
      <w:r w:rsidRPr="00D56C49">
        <w:rPr>
          <w:rFonts w:ascii="Times New Roman" w:hAnsi="Times New Roman" w:cs="Times New Roman"/>
          <w:lang w:val="en-MY"/>
        </w:rPr>
        <w:t>Qiu D, Hu M, Yu Y, et al., 2019, Acceptability of Psychosocial Interventions for Dementia Caregivers: A Systematic Review. BMC Psychiatry, 19(1): 23.</w:t>
      </w:r>
    </w:p>
    <w:p w14:paraId="79869238" w14:textId="77777777" w:rsidR="00D56C49" w:rsidRDefault="00D56C49" w:rsidP="00D56C49">
      <w:pPr>
        <w:autoSpaceDE w:val="0"/>
        <w:autoSpaceDN w:val="0"/>
        <w:adjustRightInd w:val="0"/>
        <w:snapToGrid w:val="0"/>
        <w:spacing w:line="240" w:lineRule="auto"/>
        <w:ind w:left="709" w:hanging="709"/>
        <w:rPr>
          <w:rFonts w:ascii="Times New Roman" w:hAnsi="Times New Roman" w:cs="Times New Roman"/>
          <w:lang w:val="en-MY"/>
        </w:rPr>
      </w:pPr>
      <w:r w:rsidRPr="00D56C49">
        <w:rPr>
          <w:rFonts w:ascii="Times New Roman" w:hAnsi="Times New Roman" w:cs="Times New Roman"/>
          <w:lang w:val="en-MY"/>
        </w:rPr>
        <w:t xml:space="preserve">[6] </w:t>
      </w:r>
      <w:r>
        <w:rPr>
          <w:rFonts w:ascii="Times New Roman" w:hAnsi="Times New Roman" w:cs="Times New Roman"/>
          <w:lang w:val="en-MY"/>
        </w:rPr>
        <w:tab/>
      </w:r>
      <w:r w:rsidRPr="00D56C49">
        <w:rPr>
          <w:rFonts w:ascii="Times New Roman" w:hAnsi="Times New Roman" w:cs="Times New Roman"/>
          <w:lang w:val="en-MY"/>
        </w:rPr>
        <w:t>Kuang Y, Wang M, Yu N, et al., 2023, Family Resilience of Patients Requiring Long-Term Care: A Meta-Synthesis of Qualitative Studies. Journal of Clinical Nursing, 32(13–14): 4159–4175.</w:t>
      </w:r>
    </w:p>
    <w:p w14:paraId="16BEF728" w14:textId="77777777" w:rsidR="00D56C49" w:rsidRDefault="00D56C49" w:rsidP="00D56C49">
      <w:pPr>
        <w:autoSpaceDE w:val="0"/>
        <w:autoSpaceDN w:val="0"/>
        <w:adjustRightInd w:val="0"/>
        <w:snapToGrid w:val="0"/>
        <w:spacing w:line="240" w:lineRule="auto"/>
        <w:ind w:left="709" w:hanging="709"/>
        <w:rPr>
          <w:rFonts w:ascii="Times New Roman" w:hAnsi="Times New Roman" w:cs="Times New Roman"/>
          <w:lang w:val="en-MY"/>
        </w:rPr>
      </w:pPr>
      <w:r w:rsidRPr="00D56C49">
        <w:rPr>
          <w:rFonts w:ascii="Times New Roman" w:hAnsi="Times New Roman" w:cs="Times New Roman"/>
          <w:lang w:val="en-MY"/>
        </w:rPr>
        <w:t xml:space="preserve">[7] </w:t>
      </w:r>
      <w:r>
        <w:rPr>
          <w:rFonts w:ascii="Times New Roman" w:hAnsi="Times New Roman" w:cs="Times New Roman"/>
          <w:lang w:val="en-MY"/>
        </w:rPr>
        <w:tab/>
      </w:r>
      <w:proofErr w:type="spellStart"/>
      <w:r w:rsidRPr="00D56C49">
        <w:rPr>
          <w:rFonts w:ascii="Times New Roman" w:hAnsi="Times New Roman" w:cs="Times New Roman"/>
          <w:lang w:val="en-MY"/>
        </w:rPr>
        <w:t>Bramuzzo</w:t>
      </w:r>
      <w:proofErr w:type="spellEnd"/>
      <w:r w:rsidRPr="00D56C49">
        <w:rPr>
          <w:rFonts w:ascii="Times New Roman" w:hAnsi="Times New Roman" w:cs="Times New Roman"/>
          <w:lang w:val="en-MY"/>
        </w:rPr>
        <w:t xml:space="preserve"> M, De Carlo C, Arrigo S, et al., 2020, Parental Psychological Factors and Quality of Life of Children </w:t>
      </w:r>
      <w:r>
        <w:rPr>
          <w:rFonts w:ascii="Times New Roman" w:hAnsi="Times New Roman" w:cs="Times New Roman"/>
          <w:lang w:val="en-MY"/>
        </w:rPr>
        <w:t>w</w:t>
      </w:r>
      <w:r w:rsidRPr="00D56C49">
        <w:rPr>
          <w:rFonts w:ascii="Times New Roman" w:hAnsi="Times New Roman" w:cs="Times New Roman"/>
          <w:lang w:val="en-MY"/>
        </w:rPr>
        <w:t xml:space="preserve">ith Inflammatory Bowel Disease. Journal of </w:t>
      </w:r>
      <w:proofErr w:type="spellStart"/>
      <w:r w:rsidRPr="00D56C49">
        <w:rPr>
          <w:rFonts w:ascii="Times New Roman" w:hAnsi="Times New Roman" w:cs="Times New Roman"/>
          <w:lang w:val="en-MY"/>
        </w:rPr>
        <w:t>Pediatric</w:t>
      </w:r>
      <w:proofErr w:type="spellEnd"/>
      <w:r w:rsidRPr="00D56C49">
        <w:rPr>
          <w:rFonts w:ascii="Times New Roman" w:hAnsi="Times New Roman" w:cs="Times New Roman"/>
          <w:lang w:val="en-MY"/>
        </w:rPr>
        <w:t xml:space="preserve"> Gastroenterology and Nutrition, 70(2): 211–217.</w:t>
      </w:r>
    </w:p>
    <w:p w14:paraId="6EF70D0A" w14:textId="77777777" w:rsidR="00D56C49" w:rsidRDefault="00D56C49" w:rsidP="00D56C49">
      <w:pPr>
        <w:autoSpaceDE w:val="0"/>
        <w:autoSpaceDN w:val="0"/>
        <w:adjustRightInd w:val="0"/>
        <w:snapToGrid w:val="0"/>
        <w:spacing w:line="240" w:lineRule="auto"/>
        <w:ind w:left="709" w:hanging="709"/>
        <w:rPr>
          <w:rFonts w:ascii="Times New Roman" w:hAnsi="Times New Roman" w:cs="Times New Roman"/>
          <w:lang w:val="en-MY"/>
        </w:rPr>
      </w:pPr>
      <w:r w:rsidRPr="00D56C49">
        <w:rPr>
          <w:rFonts w:ascii="Times New Roman" w:hAnsi="Times New Roman" w:cs="Times New Roman"/>
          <w:lang w:val="en-MY"/>
        </w:rPr>
        <w:t xml:space="preserve">[8] </w:t>
      </w:r>
      <w:r>
        <w:rPr>
          <w:rFonts w:ascii="Times New Roman" w:hAnsi="Times New Roman" w:cs="Times New Roman"/>
          <w:lang w:val="en-MY"/>
        </w:rPr>
        <w:tab/>
      </w:r>
      <w:proofErr w:type="spellStart"/>
      <w:r w:rsidRPr="00D56C49">
        <w:rPr>
          <w:rFonts w:ascii="Times New Roman" w:hAnsi="Times New Roman" w:cs="Times New Roman"/>
          <w:lang w:val="en-MY"/>
        </w:rPr>
        <w:t>Suwanwong</w:t>
      </w:r>
      <w:proofErr w:type="spellEnd"/>
      <w:r w:rsidRPr="00D56C49">
        <w:rPr>
          <w:rFonts w:ascii="Times New Roman" w:hAnsi="Times New Roman" w:cs="Times New Roman"/>
          <w:lang w:val="en-MY"/>
        </w:rPr>
        <w:t xml:space="preserve"> C, Raksat D, 2025, Navigate Chronic Illness: Antecedents and Consequences of </w:t>
      </w:r>
      <w:r w:rsidRPr="00D56C49">
        <w:rPr>
          <w:rFonts w:ascii="Times New Roman" w:hAnsi="Times New Roman" w:cs="Times New Roman"/>
          <w:lang w:val="en-MY"/>
        </w:rPr>
        <w:lastRenderedPageBreak/>
        <w:t>Family Resilience—A Systematic Review and Meta-Analysis. The Family Journal.</w:t>
      </w:r>
    </w:p>
    <w:p w14:paraId="3B1730BB" w14:textId="77777777" w:rsidR="00D56C49" w:rsidRDefault="00D56C49" w:rsidP="00D56C49">
      <w:pPr>
        <w:autoSpaceDE w:val="0"/>
        <w:autoSpaceDN w:val="0"/>
        <w:adjustRightInd w:val="0"/>
        <w:snapToGrid w:val="0"/>
        <w:spacing w:line="240" w:lineRule="auto"/>
        <w:ind w:left="709" w:hanging="709"/>
        <w:rPr>
          <w:rFonts w:ascii="Times New Roman" w:hAnsi="Times New Roman" w:cs="Times New Roman"/>
          <w:lang w:val="en-MY"/>
        </w:rPr>
      </w:pPr>
      <w:r w:rsidRPr="00D56C49">
        <w:rPr>
          <w:rFonts w:ascii="Times New Roman" w:hAnsi="Times New Roman" w:cs="Times New Roman"/>
          <w:lang w:val="en-MY"/>
        </w:rPr>
        <w:t xml:space="preserve">[9] </w:t>
      </w:r>
      <w:r>
        <w:rPr>
          <w:rFonts w:ascii="Times New Roman" w:hAnsi="Times New Roman" w:cs="Times New Roman"/>
          <w:lang w:val="en-MY"/>
        </w:rPr>
        <w:tab/>
      </w:r>
      <w:r w:rsidRPr="00D56C49">
        <w:rPr>
          <w:rFonts w:ascii="Times New Roman" w:hAnsi="Times New Roman" w:cs="Times New Roman"/>
          <w:lang w:val="en-MY"/>
        </w:rPr>
        <w:t>Walsh F, 2003, Family Resilience: A Framework for Clinical Practice. Family Process, 42(1): 1–18.</w:t>
      </w:r>
    </w:p>
    <w:p w14:paraId="3E270C64" w14:textId="77777777" w:rsidR="00D56C49" w:rsidRDefault="00D56C49" w:rsidP="00D56C49">
      <w:pPr>
        <w:autoSpaceDE w:val="0"/>
        <w:autoSpaceDN w:val="0"/>
        <w:adjustRightInd w:val="0"/>
        <w:snapToGrid w:val="0"/>
        <w:spacing w:line="240" w:lineRule="auto"/>
        <w:ind w:left="709" w:hanging="709"/>
        <w:rPr>
          <w:rFonts w:ascii="Times New Roman" w:hAnsi="Times New Roman" w:cs="Times New Roman"/>
          <w:lang w:val="en-MY"/>
        </w:rPr>
      </w:pPr>
      <w:r w:rsidRPr="00D56C49">
        <w:rPr>
          <w:rFonts w:ascii="Times New Roman" w:hAnsi="Times New Roman" w:cs="Times New Roman"/>
          <w:lang w:val="en-MY"/>
        </w:rPr>
        <w:t xml:space="preserve">[10] </w:t>
      </w:r>
      <w:r>
        <w:rPr>
          <w:rFonts w:ascii="Times New Roman" w:hAnsi="Times New Roman" w:cs="Times New Roman"/>
          <w:lang w:val="en-MY"/>
        </w:rPr>
        <w:tab/>
      </w:r>
      <w:proofErr w:type="spellStart"/>
      <w:r w:rsidRPr="00D56C49">
        <w:rPr>
          <w:rFonts w:ascii="Times New Roman" w:hAnsi="Times New Roman" w:cs="Times New Roman"/>
          <w:lang w:val="en-MY"/>
        </w:rPr>
        <w:t>Tempchin</w:t>
      </w:r>
      <w:proofErr w:type="spellEnd"/>
      <w:r w:rsidRPr="00D56C49">
        <w:rPr>
          <w:rFonts w:ascii="Times New Roman" w:hAnsi="Times New Roman" w:cs="Times New Roman"/>
          <w:lang w:val="en-MY"/>
        </w:rPr>
        <w:t xml:space="preserve"> J, Storch B, </w:t>
      </w:r>
      <w:proofErr w:type="spellStart"/>
      <w:r w:rsidRPr="00D56C49">
        <w:rPr>
          <w:rFonts w:ascii="Times New Roman" w:hAnsi="Times New Roman" w:cs="Times New Roman"/>
          <w:lang w:val="en-MY"/>
        </w:rPr>
        <w:t>Reigada</w:t>
      </w:r>
      <w:proofErr w:type="spellEnd"/>
      <w:r w:rsidRPr="00D56C49">
        <w:rPr>
          <w:rFonts w:ascii="Times New Roman" w:hAnsi="Times New Roman" w:cs="Times New Roman"/>
          <w:lang w:val="en-MY"/>
        </w:rPr>
        <w:t xml:space="preserve"> L, 2021, Systematic Review: Psychosocial Factors of Resilience in Young People </w:t>
      </w:r>
      <w:r>
        <w:rPr>
          <w:rFonts w:ascii="Times New Roman" w:hAnsi="Times New Roman" w:cs="Times New Roman"/>
          <w:lang w:val="en-MY"/>
        </w:rPr>
        <w:t>w</w:t>
      </w:r>
      <w:r w:rsidRPr="00D56C49">
        <w:rPr>
          <w:rFonts w:ascii="Times New Roman" w:hAnsi="Times New Roman" w:cs="Times New Roman"/>
          <w:lang w:val="en-MY"/>
        </w:rPr>
        <w:t>ith Inflammatory Bowel Disease. Journal of Psychosomatic Research, 148: 110558.</w:t>
      </w:r>
    </w:p>
    <w:p w14:paraId="6CB9EFFA" w14:textId="77777777" w:rsidR="00D56C49" w:rsidRDefault="00D56C49" w:rsidP="00D56C49">
      <w:pPr>
        <w:autoSpaceDE w:val="0"/>
        <w:autoSpaceDN w:val="0"/>
        <w:adjustRightInd w:val="0"/>
        <w:snapToGrid w:val="0"/>
        <w:spacing w:line="240" w:lineRule="auto"/>
        <w:ind w:left="709" w:hanging="709"/>
        <w:rPr>
          <w:rFonts w:ascii="Times New Roman" w:hAnsi="Times New Roman" w:cs="Times New Roman"/>
          <w:lang w:val="en-MY"/>
        </w:rPr>
      </w:pPr>
      <w:r w:rsidRPr="00D56C49">
        <w:rPr>
          <w:rFonts w:ascii="Times New Roman" w:hAnsi="Times New Roman" w:cs="Times New Roman"/>
          <w:lang w:val="en-MY"/>
        </w:rPr>
        <w:t xml:space="preserve">[11] </w:t>
      </w:r>
      <w:r>
        <w:rPr>
          <w:rFonts w:ascii="Times New Roman" w:hAnsi="Times New Roman" w:cs="Times New Roman"/>
          <w:lang w:val="en-MY"/>
        </w:rPr>
        <w:tab/>
      </w:r>
      <w:r w:rsidRPr="00D56C49">
        <w:rPr>
          <w:rFonts w:ascii="Times New Roman" w:hAnsi="Times New Roman" w:cs="Times New Roman"/>
          <w:lang w:val="en-MY"/>
        </w:rPr>
        <w:t xml:space="preserve">Finklestein M, Pagorek-Eshel S, Laufer A, 2020, Adolescents’ Individual Resilience and Its Association </w:t>
      </w:r>
      <w:r>
        <w:rPr>
          <w:rFonts w:ascii="Times New Roman" w:hAnsi="Times New Roman" w:cs="Times New Roman"/>
          <w:lang w:val="en-MY"/>
        </w:rPr>
        <w:t>w</w:t>
      </w:r>
      <w:r w:rsidRPr="00D56C49">
        <w:rPr>
          <w:rFonts w:ascii="Times New Roman" w:hAnsi="Times New Roman" w:cs="Times New Roman"/>
          <w:lang w:val="en-MY"/>
        </w:rPr>
        <w:t xml:space="preserve">ith Security Threats, Anxiety and Family Resilience. Journal of Family Studies, </w:t>
      </w:r>
      <w:r>
        <w:rPr>
          <w:rFonts w:ascii="Times New Roman" w:hAnsi="Times New Roman" w:cs="Times New Roman"/>
          <w:lang w:val="en-MY"/>
        </w:rPr>
        <w:t>2020</w:t>
      </w:r>
      <w:r w:rsidRPr="00D56C49">
        <w:rPr>
          <w:rFonts w:ascii="Times New Roman" w:hAnsi="Times New Roman" w:cs="Times New Roman"/>
          <w:lang w:val="en-MY"/>
        </w:rPr>
        <w:t>(2): 1–17.</w:t>
      </w:r>
    </w:p>
    <w:p w14:paraId="440BF7E1" w14:textId="77777777" w:rsidR="00D56C49" w:rsidRDefault="00D56C49" w:rsidP="00D56C49">
      <w:pPr>
        <w:autoSpaceDE w:val="0"/>
        <w:autoSpaceDN w:val="0"/>
        <w:adjustRightInd w:val="0"/>
        <w:snapToGrid w:val="0"/>
        <w:spacing w:line="240" w:lineRule="auto"/>
        <w:ind w:left="709" w:hanging="709"/>
        <w:rPr>
          <w:rFonts w:ascii="Times New Roman" w:hAnsi="Times New Roman" w:cs="Times New Roman"/>
          <w:lang w:val="en-MY"/>
        </w:rPr>
      </w:pPr>
      <w:r w:rsidRPr="00D56C49">
        <w:rPr>
          <w:rFonts w:ascii="Times New Roman" w:hAnsi="Times New Roman" w:cs="Times New Roman"/>
          <w:lang w:val="en-MY"/>
        </w:rPr>
        <w:t xml:space="preserve">[12] </w:t>
      </w:r>
      <w:r>
        <w:rPr>
          <w:rFonts w:ascii="Times New Roman" w:hAnsi="Times New Roman" w:cs="Times New Roman"/>
          <w:lang w:val="en-MY"/>
        </w:rPr>
        <w:tab/>
      </w:r>
      <w:r w:rsidRPr="00D56C49">
        <w:rPr>
          <w:rFonts w:ascii="Times New Roman" w:hAnsi="Times New Roman" w:cs="Times New Roman"/>
          <w:lang w:val="en-MY"/>
        </w:rPr>
        <w:t>Xu L, He B, Sun Y, et al., 2023, Incidence of Inflammatory Bowel Disease in Urban China: A Nationwide Population-Based Study. Clinical Gastroenterology and Hepatology, 21(13): 3379–3386.</w:t>
      </w:r>
    </w:p>
    <w:p w14:paraId="719D96F9" w14:textId="77777777" w:rsidR="00D56C49" w:rsidRDefault="00D56C49" w:rsidP="00D56C49">
      <w:pPr>
        <w:autoSpaceDE w:val="0"/>
        <w:autoSpaceDN w:val="0"/>
        <w:adjustRightInd w:val="0"/>
        <w:snapToGrid w:val="0"/>
        <w:spacing w:line="240" w:lineRule="auto"/>
        <w:ind w:left="709" w:hanging="709"/>
        <w:rPr>
          <w:rFonts w:ascii="Times New Roman" w:hAnsi="Times New Roman" w:cs="Times New Roman"/>
          <w:lang w:val="en-MY"/>
        </w:rPr>
      </w:pPr>
      <w:r w:rsidRPr="00D56C49">
        <w:rPr>
          <w:rFonts w:ascii="Times New Roman" w:hAnsi="Times New Roman" w:cs="Times New Roman"/>
          <w:lang w:val="en-MY"/>
        </w:rPr>
        <w:t xml:space="preserve">[13] </w:t>
      </w:r>
      <w:r>
        <w:rPr>
          <w:rFonts w:ascii="Times New Roman" w:hAnsi="Times New Roman" w:cs="Times New Roman"/>
          <w:lang w:val="en-MY"/>
        </w:rPr>
        <w:tab/>
      </w:r>
      <w:r w:rsidRPr="00D56C49">
        <w:rPr>
          <w:rFonts w:ascii="Times New Roman" w:hAnsi="Times New Roman" w:cs="Times New Roman"/>
          <w:lang w:val="en-MY"/>
        </w:rPr>
        <w:t xml:space="preserve">Sawyer S, Azzopardi P, </w:t>
      </w:r>
      <w:proofErr w:type="spellStart"/>
      <w:r w:rsidRPr="00D56C49">
        <w:rPr>
          <w:rFonts w:ascii="Times New Roman" w:hAnsi="Times New Roman" w:cs="Times New Roman"/>
          <w:lang w:val="en-MY"/>
        </w:rPr>
        <w:t>Wickremarathne</w:t>
      </w:r>
      <w:proofErr w:type="spellEnd"/>
      <w:r w:rsidRPr="00D56C49">
        <w:rPr>
          <w:rFonts w:ascii="Times New Roman" w:hAnsi="Times New Roman" w:cs="Times New Roman"/>
          <w:lang w:val="en-MY"/>
        </w:rPr>
        <w:t xml:space="preserve"> D, et al., 2018, The Age of Adolescence. The Lancet Child &amp; Adolescent Health, 2(3): 223–228.</w:t>
      </w:r>
    </w:p>
    <w:p w14:paraId="6D227704" w14:textId="77777777" w:rsidR="00D56C49" w:rsidRDefault="00D56C49" w:rsidP="00D56C49">
      <w:pPr>
        <w:autoSpaceDE w:val="0"/>
        <w:autoSpaceDN w:val="0"/>
        <w:adjustRightInd w:val="0"/>
        <w:snapToGrid w:val="0"/>
        <w:spacing w:line="240" w:lineRule="auto"/>
        <w:ind w:left="709" w:hanging="709"/>
        <w:rPr>
          <w:rFonts w:ascii="Times New Roman" w:hAnsi="Times New Roman" w:cs="Times New Roman"/>
          <w:lang w:val="en-MY"/>
        </w:rPr>
      </w:pPr>
      <w:r w:rsidRPr="00D56C49">
        <w:rPr>
          <w:rFonts w:ascii="Times New Roman" w:hAnsi="Times New Roman" w:cs="Times New Roman"/>
          <w:lang w:val="en-MY"/>
        </w:rPr>
        <w:t xml:space="preserve">[14] </w:t>
      </w:r>
      <w:r>
        <w:rPr>
          <w:rFonts w:ascii="Times New Roman" w:hAnsi="Times New Roman" w:cs="Times New Roman"/>
          <w:lang w:val="en-MY"/>
        </w:rPr>
        <w:tab/>
      </w:r>
      <w:r w:rsidRPr="00D56C49">
        <w:rPr>
          <w:rFonts w:ascii="Times New Roman" w:hAnsi="Times New Roman" w:cs="Times New Roman"/>
          <w:lang w:val="en-MY"/>
        </w:rPr>
        <w:t>Sanders C, 2003, Application of Colaizzi’s Method: Interpretation of an Auditable Decision Trail by a Novice Researcher. Contemporary Nurse, 14(3): 292–302.</w:t>
      </w:r>
    </w:p>
    <w:p w14:paraId="25538DF3" w14:textId="77777777" w:rsidR="00D56C49" w:rsidRDefault="00D56C49" w:rsidP="00D56C49">
      <w:pPr>
        <w:autoSpaceDE w:val="0"/>
        <w:autoSpaceDN w:val="0"/>
        <w:adjustRightInd w:val="0"/>
        <w:snapToGrid w:val="0"/>
        <w:spacing w:line="240" w:lineRule="auto"/>
        <w:ind w:left="709" w:hanging="709"/>
        <w:rPr>
          <w:rFonts w:ascii="Times New Roman" w:hAnsi="Times New Roman" w:cs="Times New Roman"/>
          <w:lang w:val="en-MY"/>
        </w:rPr>
      </w:pPr>
      <w:r w:rsidRPr="00D56C49">
        <w:rPr>
          <w:rFonts w:ascii="Times New Roman" w:hAnsi="Times New Roman" w:cs="Times New Roman"/>
          <w:lang w:val="en-MY"/>
        </w:rPr>
        <w:t xml:space="preserve">[15] </w:t>
      </w:r>
      <w:r>
        <w:rPr>
          <w:rFonts w:ascii="Times New Roman" w:hAnsi="Times New Roman" w:cs="Times New Roman"/>
          <w:lang w:val="en-MY"/>
        </w:rPr>
        <w:tab/>
      </w:r>
      <w:r w:rsidRPr="00D56C49">
        <w:rPr>
          <w:rFonts w:ascii="Times New Roman" w:hAnsi="Times New Roman" w:cs="Times New Roman"/>
          <w:lang w:val="en-MY"/>
        </w:rPr>
        <w:t>Lincoln Y, Guba E, 1985, Naturalistic Inquiry. Beverly Hills, CA: Sage Publications: 289–331.</w:t>
      </w:r>
    </w:p>
    <w:p w14:paraId="33F8CA17" w14:textId="77777777" w:rsidR="00D56C49" w:rsidRDefault="00D56C49" w:rsidP="00D56C49">
      <w:pPr>
        <w:autoSpaceDE w:val="0"/>
        <w:autoSpaceDN w:val="0"/>
        <w:adjustRightInd w:val="0"/>
        <w:snapToGrid w:val="0"/>
        <w:spacing w:line="240" w:lineRule="auto"/>
        <w:ind w:left="709" w:hanging="709"/>
        <w:rPr>
          <w:rFonts w:ascii="Times New Roman" w:hAnsi="Times New Roman" w:cs="Times New Roman"/>
          <w:lang w:val="en-MY"/>
        </w:rPr>
      </w:pPr>
      <w:r w:rsidRPr="00D56C49">
        <w:rPr>
          <w:rFonts w:ascii="Times New Roman" w:hAnsi="Times New Roman" w:cs="Times New Roman"/>
          <w:lang w:val="en-MY"/>
        </w:rPr>
        <w:t xml:space="preserve">[16] </w:t>
      </w:r>
      <w:r>
        <w:rPr>
          <w:rFonts w:ascii="Times New Roman" w:hAnsi="Times New Roman" w:cs="Times New Roman"/>
          <w:lang w:val="en-MY"/>
        </w:rPr>
        <w:tab/>
      </w:r>
      <w:r w:rsidRPr="00D56C49">
        <w:rPr>
          <w:rFonts w:ascii="Times New Roman" w:hAnsi="Times New Roman" w:cs="Times New Roman"/>
          <w:lang w:val="en-MY"/>
        </w:rPr>
        <w:t>Purc-Stephenson R, Blake K, 2025, Understanding Diagnostic Delays and Health Outcomes for Inflammatory Bowel Disease: A Mixed-Methods Study of Patients’ Perspectives. Quality of Life Research, 34(3): 823–832.</w:t>
      </w:r>
    </w:p>
    <w:p w14:paraId="73912365" w14:textId="77777777" w:rsidR="00D56C49" w:rsidRDefault="00D56C49" w:rsidP="00D56C49">
      <w:pPr>
        <w:autoSpaceDE w:val="0"/>
        <w:autoSpaceDN w:val="0"/>
        <w:adjustRightInd w:val="0"/>
        <w:snapToGrid w:val="0"/>
        <w:spacing w:line="240" w:lineRule="auto"/>
        <w:ind w:left="709" w:hanging="709"/>
        <w:rPr>
          <w:rFonts w:ascii="Times New Roman" w:hAnsi="Times New Roman" w:cs="Times New Roman"/>
          <w:lang w:val="en-MY"/>
        </w:rPr>
      </w:pPr>
      <w:r w:rsidRPr="00D56C49">
        <w:rPr>
          <w:rFonts w:ascii="Times New Roman" w:hAnsi="Times New Roman" w:cs="Times New Roman"/>
          <w:lang w:val="en-MY"/>
        </w:rPr>
        <w:t xml:space="preserve">[17] </w:t>
      </w:r>
      <w:r>
        <w:rPr>
          <w:rFonts w:ascii="Times New Roman" w:hAnsi="Times New Roman" w:cs="Times New Roman"/>
          <w:lang w:val="en-MY"/>
        </w:rPr>
        <w:tab/>
      </w:r>
      <w:r w:rsidRPr="00D56C49">
        <w:rPr>
          <w:rFonts w:ascii="Times New Roman" w:hAnsi="Times New Roman" w:cs="Times New Roman"/>
          <w:lang w:val="en-MY"/>
        </w:rPr>
        <w:t>Alpert J, 2026, Transforming Healthcare: The Frontier of Integrative Medicine. American Journal of Medicine, 139(4): 500.</w:t>
      </w:r>
    </w:p>
    <w:p w14:paraId="468D9A70" w14:textId="77777777" w:rsidR="00D56C49" w:rsidRDefault="00D56C49" w:rsidP="00D56C49">
      <w:pPr>
        <w:autoSpaceDE w:val="0"/>
        <w:autoSpaceDN w:val="0"/>
        <w:adjustRightInd w:val="0"/>
        <w:snapToGrid w:val="0"/>
        <w:spacing w:line="240" w:lineRule="auto"/>
        <w:ind w:left="709" w:hanging="709"/>
        <w:rPr>
          <w:rFonts w:ascii="Times New Roman" w:hAnsi="Times New Roman" w:cs="Times New Roman"/>
          <w:lang w:val="en-MY"/>
        </w:rPr>
      </w:pPr>
      <w:r w:rsidRPr="00D56C49">
        <w:rPr>
          <w:rFonts w:ascii="Times New Roman" w:hAnsi="Times New Roman" w:cs="Times New Roman"/>
          <w:lang w:val="en-MY"/>
        </w:rPr>
        <w:t xml:space="preserve">[18] </w:t>
      </w:r>
      <w:r>
        <w:rPr>
          <w:rFonts w:ascii="Times New Roman" w:hAnsi="Times New Roman" w:cs="Times New Roman"/>
          <w:lang w:val="en-MY"/>
        </w:rPr>
        <w:tab/>
      </w:r>
      <w:r w:rsidRPr="00D56C49">
        <w:rPr>
          <w:rFonts w:ascii="Times New Roman" w:hAnsi="Times New Roman" w:cs="Times New Roman"/>
          <w:lang w:val="en-MY"/>
        </w:rPr>
        <w:t xml:space="preserve">Ricci C, </w:t>
      </w:r>
      <w:proofErr w:type="spellStart"/>
      <w:r w:rsidRPr="00D56C49">
        <w:rPr>
          <w:rFonts w:ascii="Times New Roman" w:hAnsi="Times New Roman" w:cs="Times New Roman"/>
          <w:lang w:val="en-MY"/>
        </w:rPr>
        <w:t>Lanzarotto</w:t>
      </w:r>
      <w:proofErr w:type="spellEnd"/>
      <w:r w:rsidRPr="00D56C49">
        <w:rPr>
          <w:rFonts w:ascii="Times New Roman" w:hAnsi="Times New Roman" w:cs="Times New Roman"/>
          <w:lang w:val="en-MY"/>
        </w:rPr>
        <w:t xml:space="preserve"> F, </w:t>
      </w:r>
      <w:proofErr w:type="spellStart"/>
      <w:r w:rsidRPr="00D56C49">
        <w:rPr>
          <w:rFonts w:ascii="Times New Roman" w:hAnsi="Times New Roman" w:cs="Times New Roman"/>
          <w:lang w:val="en-MY"/>
        </w:rPr>
        <w:t>Lanzini</w:t>
      </w:r>
      <w:proofErr w:type="spellEnd"/>
      <w:r w:rsidRPr="00D56C49">
        <w:rPr>
          <w:rFonts w:ascii="Times New Roman" w:hAnsi="Times New Roman" w:cs="Times New Roman"/>
          <w:lang w:val="en-MY"/>
        </w:rPr>
        <w:t xml:space="preserve"> A, 2008, The Multidisciplinary Team for Management of Inflammatory Bowel Diseases. Digestive and Liver Disease, 40(</w:t>
      </w:r>
      <w:proofErr w:type="spellStart"/>
      <w:r w:rsidRPr="00D56C49">
        <w:rPr>
          <w:rFonts w:ascii="Times New Roman" w:hAnsi="Times New Roman" w:cs="Times New Roman"/>
          <w:lang w:val="en-MY"/>
        </w:rPr>
        <w:t>Suppl</w:t>
      </w:r>
      <w:proofErr w:type="spellEnd"/>
      <w:r w:rsidRPr="00D56C49">
        <w:rPr>
          <w:rFonts w:ascii="Times New Roman" w:hAnsi="Times New Roman" w:cs="Times New Roman"/>
          <w:lang w:val="en-MY"/>
        </w:rPr>
        <w:t xml:space="preserve"> 2): S285–S288.</w:t>
      </w:r>
    </w:p>
    <w:p w14:paraId="5EBF6E39" w14:textId="77777777" w:rsidR="00D56C49" w:rsidRDefault="00D56C49" w:rsidP="00D56C49">
      <w:pPr>
        <w:autoSpaceDE w:val="0"/>
        <w:autoSpaceDN w:val="0"/>
        <w:adjustRightInd w:val="0"/>
        <w:snapToGrid w:val="0"/>
        <w:spacing w:line="240" w:lineRule="auto"/>
        <w:ind w:left="709" w:hanging="709"/>
        <w:rPr>
          <w:rFonts w:ascii="Times New Roman" w:hAnsi="Times New Roman" w:cs="Times New Roman"/>
          <w:lang w:val="en-MY"/>
        </w:rPr>
      </w:pPr>
      <w:r w:rsidRPr="00D56C49">
        <w:rPr>
          <w:rFonts w:ascii="Times New Roman" w:hAnsi="Times New Roman" w:cs="Times New Roman"/>
          <w:lang w:val="en-MY"/>
        </w:rPr>
        <w:t xml:space="preserve">[19] </w:t>
      </w:r>
      <w:r>
        <w:rPr>
          <w:rFonts w:ascii="Times New Roman" w:hAnsi="Times New Roman" w:cs="Times New Roman"/>
          <w:lang w:val="en-MY"/>
        </w:rPr>
        <w:tab/>
      </w:r>
      <w:r w:rsidRPr="00D56C49">
        <w:rPr>
          <w:rFonts w:ascii="Times New Roman" w:hAnsi="Times New Roman" w:cs="Times New Roman"/>
          <w:lang w:val="en-MY"/>
        </w:rPr>
        <w:t>Gleave A, Shah A, Tahir U, et al., 2025, Using Diet to Treat Inflammatory Bowel Disease: A Systematic Review. Official Journal of the American College of Gastroenterology | ACG, 120(1): 83–97.</w:t>
      </w:r>
    </w:p>
    <w:p w14:paraId="3383FBC1" w14:textId="77777777" w:rsidR="00D56C49" w:rsidRDefault="00D56C49" w:rsidP="00D56C49">
      <w:pPr>
        <w:autoSpaceDE w:val="0"/>
        <w:autoSpaceDN w:val="0"/>
        <w:adjustRightInd w:val="0"/>
        <w:snapToGrid w:val="0"/>
        <w:spacing w:line="240" w:lineRule="auto"/>
        <w:ind w:left="709" w:hanging="709"/>
        <w:rPr>
          <w:rFonts w:ascii="Times New Roman" w:hAnsi="Times New Roman" w:cs="Times New Roman"/>
          <w:lang w:val="en-MY"/>
        </w:rPr>
      </w:pPr>
      <w:r w:rsidRPr="00D56C49">
        <w:rPr>
          <w:rFonts w:ascii="Times New Roman" w:hAnsi="Times New Roman" w:cs="Times New Roman"/>
          <w:lang w:val="en-MY"/>
        </w:rPr>
        <w:t xml:space="preserve">[20] </w:t>
      </w:r>
      <w:r>
        <w:rPr>
          <w:rFonts w:ascii="Times New Roman" w:hAnsi="Times New Roman" w:cs="Times New Roman"/>
          <w:lang w:val="en-MY"/>
        </w:rPr>
        <w:tab/>
      </w:r>
      <w:r w:rsidRPr="00D56C49">
        <w:rPr>
          <w:rFonts w:ascii="Times New Roman" w:hAnsi="Times New Roman" w:cs="Times New Roman"/>
          <w:lang w:val="en-MY"/>
        </w:rPr>
        <w:t xml:space="preserve">Herzer M, Denson L, Baldassano R, et al., 2011, Patient and Parent Psychosocial Factors Associated </w:t>
      </w:r>
      <w:r>
        <w:rPr>
          <w:rFonts w:ascii="Times New Roman" w:hAnsi="Times New Roman" w:cs="Times New Roman"/>
          <w:lang w:val="en-MY"/>
        </w:rPr>
        <w:t>w</w:t>
      </w:r>
      <w:r w:rsidRPr="00D56C49">
        <w:rPr>
          <w:rFonts w:ascii="Times New Roman" w:hAnsi="Times New Roman" w:cs="Times New Roman"/>
          <w:lang w:val="en-MY"/>
        </w:rPr>
        <w:t xml:space="preserve">ith Health-Related Quality of Life in </w:t>
      </w:r>
      <w:proofErr w:type="spellStart"/>
      <w:r w:rsidRPr="00D56C49">
        <w:rPr>
          <w:rFonts w:ascii="Times New Roman" w:hAnsi="Times New Roman" w:cs="Times New Roman"/>
          <w:lang w:val="en-MY"/>
        </w:rPr>
        <w:t>Pediatric</w:t>
      </w:r>
      <w:proofErr w:type="spellEnd"/>
      <w:r w:rsidRPr="00D56C49">
        <w:rPr>
          <w:rFonts w:ascii="Times New Roman" w:hAnsi="Times New Roman" w:cs="Times New Roman"/>
          <w:lang w:val="en-MY"/>
        </w:rPr>
        <w:t xml:space="preserve"> Inflammatory Bowel Disease. Journal of </w:t>
      </w:r>
      <w:proofErr w:type="spellStart"/>
      <w:r w:rsidRPr="00D56C49">
        <w:rPr>
          <w:rFonts w:ascii="Times New Roman" w:hAnsi="Times New Roman" w:cs="Times New Roman"/>
          <w:lang w:val="en-MY"/>
        </w:rPr>
        <w:t>Pediatric</w:t>
      </w:r>
      <w:proofErr w:type="spellEnd"/>
      <w:r w:rsidRPr="00D56C49">
        <w:rPr>
          <w:rFonts w:ascii="Times New Roman" w:hAnsi="Times New Roman" w:cs="Times New Roman"/>
          <w:lang w:val="en-MY"/>
        </w:rPr>
        <w:t xml:space="preserve"> Gastroenterology and Nutrition, 52(3): 295–299.</w:t>
      </w:r>
    </w:p>
    <w:p w14:paraId="2B6500A0" w14:textId="77777777" w:rsidR="00D56C49" w:rsidRDefault="00D56C49" w:rsidP="00D56C49">
      <w:pPr>
        <w:autoSpaceDE w:val="0"/>
        <w:autoSpaceDN w:val="0"/>
        <w:adjustRightInd w:val="0"/>
        <w:snapToGrid w:val="0"/>
        <w:spacing w:line="240" w:lineRule="auto"/>
        <w:ind w:left="709" w:hanging="709"/>
        <w:rPr>
          <w:rFonts w:ascii="Times New Roman" w:hAnsi="Times New Roman" w:cs="Times New Roman"/>
          <w:lang w:val="en-MY"/>
        </w:rPr>
      </w:pPr>
      <w:r w:rsidRPr="00D56C49">
        <w:rPr>
          <w:rFonts w:ascii="Times New Roman" w:hAnsi="Times New Roman" w:cs="Times New Roman"/>
          <w:lang w:val="en-MY"/>
        </w:rPr>
        <w:t xml:space="preserve">[21] </w:t>
      </w:r>
      <w:r>
        <w:rPr>
          <w:rFonts w:ascii="Times New Roman" w:hAnsi="Times New Roman" w:cs="Times New Roman"/>
          <w:lang w:val="en-MY"/>
        </w:rPr>
        <w:tab/>
      </w:r>
      <w:r w:rsidRPr="00D56C49">
        <w:rPr>
          <w:rFonts w:ascii="Times New Roman" w:hAnsi="Times New Roman" w:cs="Times New Roman"/>
          <w:lang w:val="en-MY"/>
        </w:rPr>
        <w:t xml:space="preserve">Chen X, Yang F, Pan Y, et al., 2025, Transitions in Patterns of Family Resilience and Their Associations </w:t>
      </w:r>
      <w:r>
        <w:rPr>
          <w:rFonts w:ascii="Times New Roman" w:hAnsi="Times New Roman" w:cs="Times New Roman"/>
          <w:lang w:val="en-MY"/>
        </w:rPr>
        <w:t>w</w:t>
      </w:r>
      <w:r w:rsidRPr="00D56C49">
        <w:rPr>
          <w:rFonts w:ascii="Times New Roman" w:hAnsi="Times New Roman" w:cs="Times New Roman"/>
          <w:lang w:val="en-MY"/>
        </w:rPr>
        <w:t xml:space="preserve">ith Parent-Child Interaction: A Longitudinal Study Using Latent Transition Analysis Among Families of Children </w:t>
      </w:r>
      <w:r>
        <w:rPr>
          <w:rFonts w:ascii="Times New Roman" w:hAnsi="Times New Roman" w:cs="Times New Roman"/>
          <w:lang w:val="en-MY"/>
        </w:rPr>
        <w:t>w</w:t>
      </w:r>
      <w:r w:rsidRPr="00D56C49">
        <w:rPr>
          <w:rFonts w:ascii="Times New Roman" w:hAnsi="Times New Roman" w:cs="Times New Roman"/>
          <w:lang w:val="en-MY"/>
        </w:rPr>
        <w:t>ith Chronic Illness. Journal of Psychosomatic Research, 190: 112054.</w:t>
      </w:r>
    </w:p>
    <w:p w14:paraId="40F2A757" w14:textId="77777777" w:rsidR="00D56C49" w:rsidRDefault="00D56C49" w:rsidP="00D56C49">
      <w:pPr>
        <w:autoSpaceDE w:val="0"/>
        <w:autoSpaceDN w:val="0"/>
        <w:adjustRightInd w:val="0"/>
        <w:snapToGrid w:val="0"/>
        <w:spacing w:line="240" w:lineRule="auto"/>
        <w:ind w:left="709" w:hanging="709"/>
        <w:rPr>
          <w:rFonts w:ascii="Times New Roman" w:hAnsi="Times New Roman" w:cs="Times New Roman"/>
          <w:lang w:val="en-MY"/>
        </w:rPr>
      </w:pPr>
      <w:r w:rsidRPr="00D56C49">
        <w:rPr>
          <w:rFonts w:ascii="Times New Roman" w:hAnsi="Times New Roman" w:cs="Times New Roman"/>
          <w:lang w:val="en-MY"/>
        </w:rPr>
        <w:t xml:space="preserve">[22] </w:t>
      </w:r>
      <w:r>
        <w:rPr>
          <w:rFonts w:ascii="Times New Roman" w:hAnsi="Times New Roman" w:cs="Times New Roman"/>
          <w:lang w:val="en-MY"/>
        </w:rPr>
        <w:tab/>
      </w:r>
      <w:r w:rsidRPr="00D56C49">
        <w:rPr>
          <w:rFonts w:ascii="Times New Roman" w:hAnsi="Times New Roman" w:cs="Times New Roman"/>
          <w:lang w:val="en-MY"/>
        </w:rPr>
        <w:t xml:space="preserve">Schuman S, Graef D, Janicke D, et al., 2013, An Exploration of Family Problem-Solving and Affective Involvement as Moderators Between Disease Severity and Depressive Symptoms in Adolescents </w:t>
      </w:r>
      <w:r>
        <w:rPr>
          <w:rFonts w:ascii="Times New Roman" w:hAnsi="Times New Roman" w:cs="Times New Roman"/>
          <w:lang w:val="en-MY"/>
        </w:rPr>
        <w:t>w</w:t>
      </w:r>
      <w:r w:rsidRPr="00D56C49">
        <w:rPr>
          <w:rFonts w:ascii="Times New Roman" w:hAnsi="Times New Roman" w:cs="Times New Roman"/>
          <w:lang w:val="en-MY"/>
        </w:rPr>
        <w:t>ith Inflammatory Bowel Disease. Journal of Clinical Psychology in Medical Settings, 20(4): 488–496.</w:t>
      </w:r>
    </w:p>
    <w:p w14:paraId="0F1BA07E" w14:textId="77777777" w:rsidR="00D56C49" w:rsidRDefault="00D56C49" w:rsidP="00D56C49">
      <w:pPr>
        <w:autoSpaceDE w:val="0"/>
        <w:autoSpaceDN w:val="0"/>
        <w:adjustRightInd w:val="0"/>
        <w:snapToGrid w:val="0"/>
        <w:spacing w:line="240" w:lineRule="auto"/>
        <w:ind w:left="709" w:hanging="709"/>
        <w:rPr>
          <w:rFonts w:ascii="Times New Roman" w:hAnsi="Times New Roman" w:cs="Times New Roman"/>
          <w:lang w:val="en-MY"/>
        </w:rPr>
      </w:pPr>
      <w:r w:rsidRPr="00D56C49">
        <w:rPr>
          <w:rFonts w:ascii="Times New Roman" w:hAnsi="Times New Roman" w:cs="Times New Roman"/>
          <w:lang w:val="en-MY"/>
        </w:rPr>
        <w:t xml:space="preserve">[23] </w:t>
      </w:r>
      <w:r>
        <w:rPr>
          <w:rFonts w:ascii="Times New Roman" w:hAnsi="Times New Roman" w:cs="Times New Roman"/>
          <w:lang w:val="en-MY"/>
        </w:rPr>
        <w:tab/>
      </w:r>
      <w:r w:rsidRPr="00D56C49">
        <w:rPr>
          <w:rFonts w:ascii="Times New Roman" w:hAnsi="Times New Roman" w:cs="Times New Roman"/>
          <w:lang w:val="en-MY"/>
        </w:rPr>
        <w:t xml:space="preserve">Østergaard B, </w:t>
      </w:r>
      <w:proofErr w:type="spellStart"/>
      <w:r w:rsidRPr="00D56C49">
        <w:rPr>
          <w:rFonts w:ascii="Times New Roman" w:hAnsi="Times New Roman" w:cs="Times New Roman"/>
          <w:lang w:val="en-MY"/>
        </w:rPr>
        <w:t>Kolbrun-Svavarsdottir</w:t>
      </w:r>
      <w:proofErr w:type="spellEnd"/>
      <w:r w:rsidRPr="00D56C49">
        <w:rPr>
          <w:rFonts w:ascii="Times New Roman" w:hAnsi="Times New Roman" w:cs="Times New Roman"/>
          <w:lang w:val="en-MY"/>
        </w:rPr>
        <w:t xml:space="preserve"> E, Brødsgaard A, et al., 2026, The Effectiveness of Family Health Conversations Delivered by Nurses: A Systematic Review. Journal of Clinical Nursing, 35(2): 539–564.</w:t>
      </w:r>
    </w:p>
    <w:p w14:paraId="4D4ED7A6" w14:textId="77777777" w:rsidR="00D56C49" w:rsidRDefault="00D56C49" w:rsidP="00D56C49">
      <w:pPr>
        <w:autoSpaceDE w:val="0"/>
        <w:autoSpaceDN w:val="0"/>
        <w:adjustRightInd w:val="0"/>
        <w:snapToGrid w:val="0"/>
        <w:spacing w:line="240" w:lineRule="auto"/>
        <w:ind w:left="709" w:hanging="709"/>
        <w:rPr>
          <w:rFonts w:ascii="Times New Roman" w:hAnsi="Times New Roman" w:cs="Times New Roman"/>
          <w:lang w:val="en-MY"/>
        </w:rPr>
      </w:pPr>
      <w:r w:rsidRPr="00D56C49">
        <w:rPr>
          <w:rFonts w:ascii="Times New Roman" w:hAnsi="Times New Roman" w:cs="Times New Roman"/>
          <w:lang w:val="en-MY"/>
        </w:rPr>
        <w:t xml:space="preserve">[24] </w:t>
      </w:r>
      <w:r>
        <w:rPr>
          <w:rFonts w:ascii="Times New Roman" w:hAnsi="Times New Roman" w:cs="Times New Roman"/>
          <w:lang w:val="en-MY"/>
        </w:rPr>
        <w:tab/>
      </w:r>
      <w:r w:rsidRPr="00D56C49">
        <w:rPr>
          <w:rFonts w:ascii="Times New Roman" w:hAnsi="Times New Roman" w:cs="Times New Roman"/>
          <w:lang w:val="en-MY"/>
        </w:rPr>
        <w:t>Foster K, O’Brien L, Korhonen T, 2012, Developing Resilient Children and Families When Parents Have Mental Illness: A Family-Focused Approach. International Journal of Mental Health Nursing, 21(1): 3–11.</w:t>
      </w:r>
    </w:p>
    <w:p w14:paraId="5CE5F461" w14:textId="77777777" w:rsidR="00D56C49" w:rsidRDefault="00D56C49" w:rsidP="00D56C49">
      <w:pPr>
        <w:autoSpaceDE w:val="0"/>
        <w:autoSpaceDN w:val="0"/>
        <w:adjustRightInd w:val="0"/>
        <w:snapToGrid w:val="0"/>
        <w:spacing w:line="240" w:lineRule="auto"/>
        <w:ind w:left="709" w:hanging="709"/>
        <w:rPr>
          <w:rFonts w:ascii="Times New Roman" w:hAnsi="Times New Roman" w:cs="Times New Roman"/>
          <w:lang w:val="en-MY"/>
        </w:rPr>
      </w:pPr>
      <w:r w:rsidRPr="00D56C49">
        <w:rPr>
          <w:rFonts w:ascii="Times New Roman" w:hAnsi="Times New Roman" w:cs="Times New Roman"/>
          <w:lang w:val="en-MY"/>
        </w:rPr>
        <w:t xml:space="preserve">[25] </w:t>
      </w:r>
      <w:r>
        <w:rPr>
          <w:rFonts w:ascii="Times New Roman" w:hAnsi="Times New Roman" w:cs="Times New Roman"/>
          <w:lang w:val="en-MY"/>
        </w:rPr>
        <w:tab/>
      </w:r>
      <w:r w:rsidRPr="00D56C49">
        <w:rPr>
          <w:rFonts w:ascii="Times New Roman" w:hAnsi="Times New Roman" w:cs="Times New Roman"/>
          <w:lang w:val="en-MY"/>
        </w:rPr>
        <w:t>Walsh F, 2016, A Family Developmental Framework: Challenges and Resilience Across the Life Cycle. In Sexton T, Lebow J, eds. Handbook of Family Therapy. 2nd ed. New York: Routledge: 30–47.</w:t>
      </w:r>
    </w:p>
    <w:p w14:paraId="4F582518" w14:textId="77777777" w:rsidR="00D56C49" w:rsidRDefault="00D56C49" w:rsidP="00D56C49">
      <w:pPr>
        <w:autoSpaceDE w:val="0"/>
        <w:autoSpaceDN w:val="0"/>
        <w:adjustRightInd w:val="0"/>
        <w:snapToGrid w:val="0"/>
        <w:spacing w:line="240" w:lineRule="auto"/>
        <w:ind w:left="709" w:hanging="709"/>
        <w:rPr>
          <w:rFonts w:ascii="Times New Roman" w:hAnsi="Times New Roman" w:cs="Times New Roman"/>
          <w:lang w:val="en-MY"/>
        </w:rPr>
      </w:pPr>
      <w:r w:rsidRPr="00D56C49">
        <w:rPr>
          <w:rFonts w:ascii="Times New Roman" w:hAnsi="Times New Roman" w:cs="Times New Roman"/>
          <w:lang w:val="en-MY"/>
        </w:rPr>
        <w:t xml:space="preserve">[26] </w:t>
      </w:r>
      <w:r>
        <w:rPr>
          <w:rFonts w:ascii="Times New Roman" w:hAnsi="Times New Roman" w:cs="Times New Roman"/>
          <w:lang w:val="en-MY"/>
        </w:rPr>
        <w:tab/>
      </w:r>
      <w:r w:rsidRPr="00D56C49">
        <w:rPr>
          <w:rFonts w:ascii="Times New Roman" w:hAnsi="Times New Roman" w:cs="Times New Roman"/>
          <w:lang w:val="en-MY"/>
        </w:rPr>
        <w:t xml:space="preserve">Werner E, 2004, Journeys </w:t>
      </w:r>
      <w:r>
        <w:rPr>
          <w:rFonts w:ascii="Times New Roman" w:hAnsi="Times New Roman" w:cs="Times New Roman"/>
          <w:lang w:val="en-MY"/>
        </w:rPr>
        <w:t>f</w:t>
      </w:r>
      <w:r w:rsidRPr="00D56C49">
        <w:rPr>
          <w:rFonts w:ascii="Times New Roman" w:hAnsi="Times New Roman" w:cs="Times New Roman"/>
          <w:lang w:val="en-MY"/>
        </w:rPr>
        <w:t xml:space="preserve">rom Childhood to Midlife: Risk, Resilience, and Recovery. </w:t>
      </w:r>
      <w:proofErr w:type="spellStart"/>
      <w:r w:rsidRPr="00D56C49">
        <w:rPr>
          <w:rFonts w:ascii="Times New Roman" w:hAnsi="Times New Roman" w:cs="Times New Roman"/>
          <w:lang w:val="en-MY"/>
        </w:rPr>
        <w:t>Pediatrics</w:t>
      </w:r>
      <w:proofErr w:type="spellEnd"/>
      <w:r w:rsidRPr="00D56C49">
        <w:rPr>
          <w:rFonts w:ascii="Times New Roman" w:hAnsi="Times New Roman" w:cs="Times New Roman"/>
          <w:lang w:val="en-MY"/>
        </w:rPr>
        <w:t>, 114(2): 492.</w:t>
      </w:r>
    </w:p>
    <w:p w14:paraId="4AD60D88" w14:textId="77777777" w:rsidR="00D56C49" w:rsidRDefault="00D56C49" w:rsidP="00D56C49">
      <w:pPr>
        <w:autoSpaceDE w:val="0"/>
        <w:autoSpaceDN w:val="0"/>
        <w:adjustRightInd w:val="0"/>
        <w:snapToGrid w:val="0"/>
        <w:spacing w:line="240" w:lineRule="auto"/>
        <w:ind w:left="709" w:hanging="709"/>
        <w:rPr>
          <w:rFonts w:ascii="Times New Roman" w:hAnsi="Times New Roman" w:cs="Times New Roman"/>
          <w:lang w:val="en-MY"/>
        </w:rPr>
      </w:pPr>
      <w:r w:rsidRPr="00D56C49">
        <w:rPr>
          <w:rFonts w:ascii="Times New Roman" w:hAnsi="Times New Roman" w:cs="Times New Roman"/>
          <w:lang w:val="en-MY"/>
        </w:rPr>
        <w:t xml:space="preserve">[27] </w:t>
      </w:r>
      <w:r>
        <w:rPr>
          <w:rFonts w:ascii="Times New Roman" w:hAnsi="Times New Roman" w:cs="Times New Roman"/>
          <w:lang w:val="en-MY"/>
        </w:rPr>
        <w:tab/>
      </w:r>
      <w:r w:rsidRPr="00D56C49">
        <w:rPr>
          <w:rFonts w:ascii="Times New Roman" w:hAnsi="Times New Roman" w:cs="Times New Roman"/>
          <w:lang w:val="en-MY"/>
        </w:rPr>
        <w:t>Wu D, 2020, Construction of Family Resilience Process Model for Breast Cancer Patients: A Grounded Theory Study, thesis, Anhui Medical University.</w:t>
      </w:r>
    </w:p>
    <w:p w14:paraId="6348E183" w14:textId="7F119BC5" w:rsidR="00D56C49" w:rsidRDefault="00D56C49" w:rsidP="00D56C49">
      <w:pPr>
        <w:autoSpaceDE w:val="0"/>
        <w:autoSpaceDN w:val="0"/>
        <w:adjustRightInd w:val="0"/>
        <w:snapToGrid w:val="0"/>
        <w:spacing w:line="240" w:lineRule="auto"/>
        <w:ind w:left="709" w:hanging="709"/>
        <w:rPr>
          <w:rFonts w:ascii="Times New Roman" w:hAnsi="Times New Roman" w:cs="Times New Roman"/>
          <w:lang w:val="en-MY"/>
        </w:rPr>
      </w:pPr>
      <w:r w:rsidRPr="00D56C49">
        <w:rPr>
          <w:rFonts w:ascii="Times New Roman" w:hAnsi="Times New Roman" w:cs="Times New Roman"/>
          <w:lang w:val="en-MY"/>
        </w:rPr>
        <w:lastRenderedPageBreak/>
        <w:t xml:space="preserve">[28] </w:t>
      </w:r>
      <w:r>
        <w:rPr>
          <w:rFonts w:ascii="Times New Roman" w:hAnsi="Times New Roman" w:cs="Times New Roman"/>
          <w:lang w:val="en-MY"/>
        </w:rPr>
        <w:tab/>
      </w:r>
      <w:r w:rsidRPr="00D56C49">
        <w:rPr>
          <w:rFonts w:ascii="Times New Roman" w:hAnsi="Times New Roman" w:cs="Times New Roman"/>
          <w:lang w:val="en-MY"/>
        </w:rPr>
        <w:t xml:space="preserve">Fan Y, Kang F, He M, 2024, A Qualitative Study on Family Coping of Adolescents </w:t>
      </w:r>
      <w:r>
        <w:rPr>
          <w:rFonts w:ascii="Times New Roman" w:hAnsi="Times New Roman" w:cs="Times New Roman"/>
          <w:lang w:val="en-MY"/>
        </w:rPr>
        <w:t>w</w:t>
      </w:r>
      <w:r w:rsidRPr="00D56C49">
        <w:rPr>
          <w:rFonts w:ascii="Times New Roman" w:hAnsi="Times New Roman" w:cs="Times New Roman"/>
          <w:lang w:val="en-MY"/>
        </w:rPr>
        <w:t xml:space="preserve">ith Depression </w:t>
      </w:r>
      <w:r>
        <w:rPr>
          <w:rFonts w:ascii="Times New Roman" w:hAnsi="Times New Roman" w:cs="Times New Roman"/>
          <w:lang w:val="en-MY"/>
        </w:rPr>
        <w:t>f</w:t>
      </w:r>
      <w:r w:rsidRPr="00D56C49">
        <w:rPr>
          <w:rFonts w:ascii="Times New Roman" w:hAnsi="Times New Roman" w:cs="Times New Roman"/>
          <w:lang w:val="en-MY"/>
        </w:rPr>
        <w:t>rom the Perspective of Family Resilience. Journal of Nurses Training, 39(21): 2331–2337.</w:t>
      </w:r>
    </w:p>
    <w:p w14:paraId="6B30E343" w14:textId="3941430B" w:rsidR="00D56C49" w:rsidRPr="00D56C49" w:rsidRDefault="00D56C49" w:rsidP="00673BE7">
      <w:pPr>
        <w:autoSpaceDE w:val="0"/>
        <w:autoSpaceDN w:val="0"/>
        <w:adjustRightInd w:val="0"/>
        <w:snapToGrid w:val="0"/>
        <w:spacing w:line="240" w:lineRule="auto"/>
        <w:ind w:left="709" w:hanging="709"/>
        <w:rPr>
          <w:rFonts w:ascii="Times New Roman" w:hAnsi="Times New Roman" w:cs="Times New Roman"/>
          <w:lang w:val="en-MY"/>
        </w:rPr>
      </w:pPr>
      <w:r w:rsidRPr="00D56C49">
        <w:rPr>
          <w:rFonts w:ascii="Times New Roman" w:hAnsi="Times New Roman" w:cs="Times New Roman"/>
          <w:lang w:val="en-MY"/>
        </w:rPr>
        <w:t xml:space="preserve">[29] </w:t>
      </w:r>
      <w:r>
        <w:rPr>
          <w:rFonts w:ascii="Times New Roman" w:hAnsi="Times New Roman" w:cs="Times New Roman"/>
          <w:lang w:val="en-MY"/>
        </w:rPr>
        <w:tab/>
      </w:r>
      <w:r w:rsidRPr="00D56C49">
        <w:rPr>
          <w:rFonts w:ascii="Times New Roman" w:hAnsi="Times New Roman" w:cs="Times New Roman"/>
          <w:lang w:val="en-MY"/>
        </w:rPr>
        <w:t>Zhang W, Feng X, Zhang H, [year not provided], A Qualitative Study on the Experience of Family Resilience Among Young and Middle-Aged Stroke Patients. [Journal not provided], 37(4): 717–721.</w:t>
      </w:r>
    </w:p>
    <w:p w14:paraId="7B63B9AA" w14:textId="77777777" w:rsidR="00D56C49" w:rsidRDefault="00D56C49" w:rsidP="00C3504C">
      <w:pPr>
        <w:autoSpaceDE w:val="0"/>
        <w:autoSpaceDN w:val="0"/>
        <w:adjustRightInd w:val="0"/>
        <w:snapToGrid w:val="0"/>
        <w:spacing w:line="240" w:lineRule="auto"/>
        <w:rPr>
          <w:rFonts w:ascii="Times New Roman" w:hAnsi="Times New Roman" w:cs="Times New Roman"/>
        </w:rPr>
      </w:pPr>
    </w:p>
    <w:p w14:paraId="34FA1EB8" w14:textId="77777777" w:rsidR="00D56C49" w:rsidRPr="00673BE7" w:rsidRDefault="00D56C49" w:rsidP="00D56C49">
      <w:pPr>
        <w:autoSpaceDE w:val="0"/>
        <w:autoSpaceDN w:val="0"/>
        <w:adjustRightInd w:val="0"/>
        <w:snapToGrid w:val="0"/>
        <w:spacing w:line="240" w:lineRule="auto"/>
        <w:rPr>
          <w:rFonts w:ascii="Times New Roman" w:hAnsi="Times New Roman" w:cs="Times New Roman"/>
          <w:b/>
          <w:bCs/>
          <w:sz w:val="20"/>
          <w:szCs w:val="20"/>
        </w:rPr>
      </w:pPr>
      <w:r w:rsidRPr="00673BE7">
        <w:rPr>
          <w:rFonts w:ascii="Times New Roman" w:hAnsi="Times New Roman" w:cs="Times New Roman"/>
          <w:b/>
          <w:bCs/>
          <w:sz w:val="20"/>
          <w:szCs w:val="20"/>
        </w:rPr>
        <w:t>Publisher’s note</w:t>
      </w:r>
    </w:p>
    <w:p w14:paraId="7A794FAF" w14:textId="77777777" w:rsidR="00D56C49" w:rsidRPr="00673BE7" w:rsidRDefault="00D56C49" w:rsidP="00D56C49">
      <w:pPr>
        <w:autoSpaceDE w:val="0"/>
        <w:autoSpaceDN w:val="0"/>
        <w:adjustRightInd w:val="0"/>
        <w:snapToGrid w:val="0"/>
        <w:spacing w:line="240" w:lineRule="auto"/>
        <w:rPr>
          <w:rFonts w:ascii="Times New Roman" w:hAnsi="Times New Roman" w:cs="Times New Roman"/>
          <w:sz w:val="20"/>
          <w:szCs w:val="20"/>
        </w:rPr>
      </w:pPr>
      <w:r w:rsidRPr="00673BE7">
        <w:rPr>
          <w:rFonts w:ascii="Times New Roman" w:hAnsi="Times New Roman" w:cs="Times New Roman"/>
          <w:sz w:val="20"/>
          <w:szCs w:val="20"/>
        </w:rPr>
        <w:t xml:space="preserve">Bio-Byword Scientific Publishing remains neutral with regard to jurisdictional claims in published maps and institutional affiliations. </w:t>
      </w:r>
    </w:p>
    <w:p w14:paraId="4D47542A" w14:textId="77777777" w:rsidR="00D56C49" w:rsidRDefault="00D56C49" w:rsidP="00673BE7">
      <w:pPr>
        <w:autoSpaceDE w:val="0"/>
        <w:autoSpaceDN w:val="0"/>
        <w:adjustRightInd w:val="0"/>
        <w:snapToGrid w:val="0"/>
        <w:spacing w:line="240" w:lineRule="auto"/>
        <w:rPr>
          <w:rFonts w:ascii="Times New Roman" w:hAnsi="Times New Roman" w:cs="Times New Roman"/>
        </w:rPr>
      </w:pPr>
    </w:p>
    <w:sectPr w:rsidR="00D56C49" w:rsidSect="00673BE7">
      <w:pgSz w:w="11906" w:h="16838"/>
      <w:pgMar w:top="1134" w:right="1134" w:bottom="1134"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B132B" w14:textId="77777777" w:rsidR="00892D85" w:rsidRDefault="00892D85">
      <w:pPr>
        <w:spacing w:line="240" w:lineRule="auto"/>
      </w:pPr>
      <w:r>
        <w:separator/>
      </w:r>
    </w:p>
  </w:endnote>
  <w:endnote w:type="continuationSeparator" w:id="0">
    <w:p w14:paraId="6BE18B63" w14:textId="77777777" w:rsidR="00892D85" w:rsidRDefault="00892D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A11760D9-9A38-4130-9751-84B3EEF3BE3B}"/>
    <w:embedBold r:id="rId2" w:fontKey="{A190635A-105D-4CEA-87DB-058FA0EFD406}"/>
    <w:embedItalic r:id="rId3" w:fontKey="{70F90DF1-6D8A-46A9-B14A-1A979C028DB3}"/>
    <w:embedBoldItalic r:id="rId4" w:fontKey="{4D1EAE17-3B25-4022-BAD2-AAE5760F1772}"/>
  </w:font>
  <w:font w:name="SimSun">
    <w:altName w:val="宋体"/>
    <w:panose1 w:val="02010600030101010101"/>
    <w:charset w:val="86"/>
    <w:family w:val="auto"/>
    <w:pitch w:val="variable"/>
    <w:sig w:usb0="00000203" w:usb1="288F0000" w:usb2="00000016" w:usb3="00000000" w:csb0="00040001" w:csb1="00000000"/>
    <w:embedRegular r:id="rId5" w:subsetted="1" w:fontKey="{F5B73362-486F-4D75-A6E7-C201FB07D5F7}"/>
  </w:font>
  <w:font w:name="Calibri">
    <w:panose1 w:val="020F0502020204030204"/>
    <w:charset w:val="00"/>
    <w:family w:val="swiss"/>
    <w:pitch w:val="variable"/>
    <w:sig w:usb0="E4002EFF" w:usb1="C200247B" w:usb2="00000009" w:usb3="00000000" w:csb0="000001FF" w:csb1="00000000"/>
    <w:embedRegular r:id="rId6" w:fontKey="{3B00A777-24DF-4914-81B1-68D8CBD1E6F4}"/>
  </w:font>
  <w:font w:name="Arial">
    <w:panose1 w:val="020B0604020202020204"/>
    <w:charset w:val="00"/>
    <w:family w:val="swiss"/>
    <w:pitch w:val="variable"/>
    <w:sig w:usb0="E0002EFF" w:usb1="C000785B" w:usb2="00000009" w:usb3="00000000" w:csb0="000001FF" w:csb1="00000000"/>
    <w:embedRegular r:id="rId7" w:fontKey="{4D3CFE65-F3BA-4780-B6DE-C1567E5AA1BD}"/>
  </w:font>
  <w:font w:name="SimHei">
    <w:panose1 w:val="0201060003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embedRegular r:id="rId8" w:fontKey="{6194CA05-25B7-41E2-9B2D-B4D9955747A4}"/>
    <w:embedBold r:id="rId9" w:fontKey="{B8F98307-0633-4B6E-9C6A-D6EF269EB57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AA088" w14:textId="77777777" w:rsidR="00892D85" w:rsidRDefault="00892D85">
      <w:r>
        <w:separator/>
      </w:r>
    </w:p>
  </w:footnote>
  <w:footnote w:type="continuationSeparator" w:id="0">
    <w:p w14:paraId="4B70E8B9" w14:textId="77777777" w:rsidR="00892D85" w:rsidRDefault="00892D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310FD6"/>
    <w:multiLevelType w:val="singleLevel"/>
    <w:tmpl w:val="2D310FD6"/>
    <w:lvl w:ilvl="0">
      <w:start w:val="1"/>
      <w:numFmt w:val="decimal"/>
      <w:suff w:val="space"/>
      <w:lvlText w:val="(%1)"/>
      <w:lvlJc w:val="left"/>
    </w:lvl>
  </w:abstractNum>
  <w:num w:numId="1" w16cid:durableId="6650912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 ADDIN NE.CacheBib" w:val="{\rtf1\ansi\ansicpg936\pard\plain{\fonttbl{\f0\fnil\fcharset134\fprq2 {\u23435 ?}{\u20307 ?};}{\f1\fnil\fcharset0\fprq2 Times New Roman;}}{\colortbl;\red0\green0\blue0;}\par\pard\plain \qc{\f0\fs40\b\cf1 {\u21442 ?}{\u32771 ?}{\u25991 ?}{\u29486 ?}}\par\pard\plain \fi-840\li840\qj{\f1\fs20\cf1  }{\f1\fs20\cf1 [}{\f1\fs20\cf1 1}{\f1\fs20\cf1 ]\tab }{\bkmkstart _neb7FCA5049_4804_4323_8F63_03F2877C5273}{\f1\fs20\cf1 Loftus E V}{\f1\fs20\cf1 . }{\f1\fs20\cf1 The increasing burden of inflammatory bowel disease}{\f1\fs20\cf1 [J]. }{\f1\fs20\cf1 Med J Aust}{\f1\fs20\cf1 , }{\f1\fs20\cf1 2021}{\f1\fs20\cf1 ,}{\f1\fs20\cf1 214}{\f1\fs20\cf1 (}{\f1\fs20\cf1 8}{\f1\fs20\cf1 )}{\f1\fs20\cf1 :}{\f1\fs20\cf1 361-362}{\f1\fs20\cf1 .}{\bkmkend _neb7FCA5049_4804_4323_8F63_03F2877C5273}\par\pard\plain \fi-840\li840\qj{\f1\fs20\cf1  }{\f1\fs20\cf1 [}{\f1\fs20\cf1 2}{\f1\fs20\cf1 ]\tab }{\bkmkstart _neb37E9AB17_66C7_4958_A42B_0E15057441E3}{\f1\fs20\cf1 Dou Z}{\f1\fs20\cf1 , }{\f1\fs20\cf1 Zheng H}{\f1\fs20\cf1 , }{\f1\fs20\cf1 Shi Y}{\f1\fs20\cf1 , et al}{\f1\fs20\cf1 . }{\f1\fs20\cf1 Analysis of global prevalence, DALY and trends of inflammatory bowel disease and  their correlations with sociodemographic index: Data from 1990 to 2019}{\f1\fs20\cf1 [J]. }{\f1\fs20\cf1 Autoimmun Rev}{\f1\fs20\cf1 , }{\f1\fs20\cf1 2024}{\f1\fs20\cf1 ,}{\f1\fs20\cf1 23}{\f1\fs20\cf1 (}{\f1\fs20\cf1 11}{\f1\fs20\cf1 )}{\f1\fs20\cf1 :}{\f1\fs20\cf1 103655}{\f1\fs20\cf1 .}{\bkmkend _neb37E9AB17_66C7_4958_A42B_0E15057441E3}\par\pard\plain \fi-840\li840\qj{\f1\fs20\cf1  }{\f1\fs20\cf1 [}{\f1\fs20\cf1 3}{\f1\fs20\cf1 ]\tab }{\bkmkstart _nebF74C5713_16D5_4CEC_8E04_CD6F13D71668}{\f1\fs20\cf1 Grover Z}{\f1\fs20\cf1 , }{\f1\fs20\cf1 De Nardi A}{\f1\fs20\cf1 , }{\f1\fs20\cf1 Lewindon P J}{\f1\fs20\cf1 . }{\f1\fs20\cf1 Inflammatory bowel disease in adolescents}{\f1\fs20\cf1 [J]. }{\f1\fs20\cf1 Aust Fam Physician}{\f1\fs20\cf1 , }{\f1\fs20\cf1 2017}{\f1\fs20\cf1 ,}{\f1\fs20\cf1 46}{\f1\fs20\cf1 (}{\f1\fs20\cf1 8}{\f1\fs20\cf1 )}{\f1\fs20\cf1 :}{\f1\fs20\cf1 565-571}{\f1\fs20\cf1 .}{\bkmkend _nebF74C5713_16D5_4CEC_8E04_CD6F13D71668}\par\pard\plain \fi-840\li840\qj{\f1\fs20\cf1  }{\f1\fs20\cf1 [}{\f1\fs20\cf1 4}{\f1\fs20\cf1 ]\tab }{\bkmkstart _nebB86190AD_3473_4232_8FED_7C47C47B6AD4}{\f1\fs20\cf1 Vuijk S A}{\f1\fs20\cf1 , }{\f1\fs20\cf1 Camman A E}{\f1\fs20\cf1 , }{\f1\fs20\cf1 de Ridder L}{\f1\fs20\cf1 . }{\f1\fs20\cf1 Considerations in Paediatric and Adolescent Inflammatory Bowel Disease}{\f1\fs20\cf1 [J]. }{\f1\fs20\cf1 J Crohns Colitis}{\f1\fs20\cf1 , }{\f1\fs20\cf1 2024}{\f1\fs20\cf1 ,}{\f1\fs20\cf1 18}{\f1\fs20\cf1 (}{\f1\fs20\cf1 Supplement_2}{\f1\fs20\cf1 )}{\f1\fs20\cf1 :}{\f1\fs20\cf1 ii31-ii45}{\f1\fs20\cf1 .}{\bkmkend _nebB86190AD_3473_4232_8FED_7C47C47B6AD4}\par\pard\plain \fi-840\li840\qj{\f1\fs20\cf1  }{\f1\fs20\cf1 [}{\f1\fs20\cf1 5}{\f1\fs20\cf1 ]\tab }{\bkmkstart _neb32346071_1C2D_4B4C_9DA6_087C727ED15E}{\f1\fs20\cf1 Qiu D}{\f1\fs20\cf1 , }{\f1\fs20\cf1 Hu M}{\f1\fs20\cf1 , }{\f1\fs20\cf1 Yu Y}{\f1\fs20\cf1 , et al}{\f1\fs20\cf1 . }{\f1\fs20\cf1 Acceptability of psychosocial interventions for dementia caregivers: a systematic  review}{\f1\fs20\cf1 [J]. }{\f1\fs20\cf1 BMC Psychiatry}{\f1\fs20\cf1 , }{\f1\fs20\cf1 2019}{\f1\fs20\cf1 ,}{\f1\fs20\cf1 19}{\f1\fs20\cf1 (}{\f1\fs20\cf1 1}{\f1\fs20\cf1 )}{\f1\fs20\cf1 :}{\f1\fs20\cf1 23}{\f1\fs20\cf1 .}{\bkmkend _neb32346071_1C2D_4B4C_9DA6_087C727ED15E}\par\pard\plain \fi-840\li840\qj{\f1\fs20\cf1  }{\f1\fs20\cf1 [}{\f1\fs20\cf1 6}{\f1\fs20\cf1 ]\tab }{\bkmkstart _neb41B06346_910C_4DDA_848C_1B68D0D52FBF}{\f1\fs20\cf1 Kuang Y}{\f1\fs20\cf1 , }{\f1\fs20\cf1 Wang M}{\f1\fs20\cf1 , }{\f1\fs20\cf1 Yu N X}{\f1\fs20\cf1 , et al}{\f1\fs20\cf1 . }{\f1\fs20\cf1 Family resilience of patients requiring long-term care: A meta-synthesis of  qualitative studies}{\f1\fs20\cf1 [J]. }{\f1\fs20\cf1 J Clin Nurs}{\f1\fs20\cf1 , }{\f1\fs20\cf1 2023}{\f1\fs20\cf1 ,}{\f1\fs20\cf1 32}{\f1\fs20\cf1 (}{\f1\fs20\cf1 13-14}{\f1\fs20\cf1 )}{\f1\fs20\cf1 :}{\f1\fs20\cf1 4159-4175}{\f1\fs20\cf1 .}{\bkmkend _neb41B06346_910C_4DDA_848C_1B68D0D52FBF}\par\pard\plain \fi-840\li840\qj{\f1\fs20\cf1  }{\f1\fs20\cf1 [}{\f1\fs20\cf1 7}{\f1\fs20\cf1 ]\tab }{\bkmkstart _neb505C22A9_19C5_4CD5_B3F1_CA6D42608F7C}{\f1\fs20\cf1 Bramuzzo M}{\f1\fs20\cf1 , }{\f1\fs20\cf1 De Carlo C}{\f1\fs20\cf1 , }{\f1\fs20\cf1 Arrigo S}{\f1\fs20\cf1 , et al}{\f1\fs20\cf1 . }{\f1\fs20\cf1 Parental Psychological Factors and Quality of Life of Children With Inflammatory  Bowel Disease}{\f1\fs20\cf1 [J]. }{\f1\fs20\cf1 J Pediatr Gastroenterol Nutr}{\f1\fs20\cf1 , }{\f1\fs20\cf1 2020}{\f1\fs20\cf1 ,}{\f1\fs20\cf1 70}{\f1\fs20\cf1 (}{\f1\fs20\cf1 2}{\f1\fs20\cf1 )}{\f1\fs20\cf1 :}{\f1\fs20\cf1 211-217}{\f1\fs20\cf1 .}{\bkmkend _neb505C22A9_19C5_4CD5_B3F1_CA6D42608F7C}\par\pard\plain \fi-840\li840\qj{\f1\fs20\cf1  }{\f1\fs20\cf1 [}{\f1\fs20\cf1 8}{\f1\fs20\cf1 ]\tab }{\bkmkstart _nebE539F6A7_9BC3_4D25_94B4_0D74FAAFCEF9}{\f1\fs20\cf1 Raksat}{\f1\fs20\cf1 , }{\f1\fs20\cf1 Charin S}{\f1\fs20\cf1 , }{\f1\fs20\cf1 Darawan}{\f1\fs20\cf1 . }{\f1\fs20\cf1 Navigate Chronic Illness: Antecedents and Consequences of Family Resilience{\u8212 ?}A Systematic Review and Meta-Analysis}{\f1\fs20\cf1 [J]. }{\f1\fs20\cf1 Sage Publications}{\f1\fs20\cf1 .}{\bkmkend _nebE539F6A7_9BC3_4D25_94B4_0D74FAAFCEF9}\par\pard\plain \fi-840\li840\qj{\f1\fs20\cf1  }{\f1\fs20\cf1 [}{\f1\fs20\cf1 9}{\f1\fs20\cf1 ]\tab }{\bkmkstart _neb9CA111BF_B82E_45E0_A4E5_9B7126DCD604}{\f1\fs20\cf1 Walsh F}{\f1\fs20\cf1 . }{\f1\fs20\cf1 Family resilience: a framework for clinical practice}{\f1\fs20\cf1 [J]. }{\f1\fs20\cf1 Fam Process}{\f1\fs20\cf1 , }{\f1\fs20\cf1 2003}{\f1\fs20\cf1 ,}{\f1\fs20\cf1 42}{\f1\fs20\cf1 (}{\f1\fs20\cf1 1}{\f1\fs20\cf1 )}{\f1\fs20\cf1 :}{\f1\fs20\cf1 1-18}{\f1\fs20\cf1 .}{\bkmkend _neb9CA111BF_B82E_45E0_A4E5_9B7126DCD604}\par\pard\plain \fi-840\li840\qj{\f1\fs20\cf1 [}{\f1\fs20\cf1 10}{\f1\fs20\cf1 ]\tab }{\bkmkstart _neb591863C5_765F_4685_A5DC_104C065FF2EE}{\f1\fs20\cf1 Tempchin J}{\f1\fs20\cf1 , }{\f1\fs20\cf1 Storch B}{\f1\fs20\cf1 , }{\f1\fs20\cf1 Reigada L C}{\f1\fs20\cf1 . }{\f1\fs20\cf1 Systematic review: Psychosocial factors of resilience in young people with  inflammatory bowel disease}{\f1\fs20\cf1 [J]. }{\f1\fs20\cf1 J Psychosom Res}{\f1\fs20\cf1 , }{\f1\fs20\cf1 2021}{\f1\fs20\cf1 ,}{\f1\fs20\cf1 148}{\f1\fs20\cf1 :}{\f1\fs20\cf1 110558}{\f1\fs20\cf1 .}{\bkmkend _neb591863C5_765F_4685_A5DC_104C065FF2EE}\par\pard\plain \fi-840\li840\qj{\f1\fs20\cf1 [}{\f1\fs20\cf1 11}{\f1\fs20\cf1 ]\tab }{\bkmkstart _nebF245C646_0A67_41BD_800C_55DBF7C82317}{\f1\fs20\cf1 Finklestein M}{\f1\fs20\cf1 , }{\f1\fs20\cf1 Pagorek-Eshel S}{\f1\fs20\cf1 , }{\f1\fs20\cf1 Laufer A}{\f1\fs20\cf1 . }{\f1\fs20\cf1 Adolescents' individual resilience and its association with security threats, anxiety and family resilience}{\f1\fs20\cf1 [J]. }{\f1\fs20\cf1 Journal of Family Studies}{\f1\fs20\cf1 , }{\f1\fs20\cf1 2020}{\f1\fs20\cf1 (}{\f1\fs20\cf1 2}{\f1\fs20\cf1 )}{\f1\fs20\cf1 :}{\f1\fs20\cf1 1-17}{\f1\fs20\cf1 .}{\bkmkend _nebF245C646_0A67_41BD_800C_55DBF7C82317}\par\pard\plain \fi-840\li840\qj{\f1\fs20\cf1 [}{\f1\fs20\cf1 12}{\f1\fs20\cf1 ]\tab }{\bkmkstart _nebE243BA96_1E76_4758_965E_464DCBB57CDA}{\f1\fs20\cf1 Xu L}{\f1\fs20\cf1 , }{\f1\fs20\cf1 He B}{\f1\fs20\cf1 , }{\f1\fs20\cf1 Sun Y}{\f1\fs20\cf1 , et al}{\f1\fs20\cf1 . }{\f1\fs20\cf1 Incidence of Inflammatory Bowel Disease in Urban China: A{\u160 ?}Nationwide  Population-based Study}{\f1\fs20\cf1 [J]. }{\f1\fs20\cf1 Clin Gastroenterol Hepatol}{\f1\fs20\cf1 , }{\f1\fs20\cf1 2023}{\f1\fs20\cf1 ,}{\f1\fs20\cf1 21}{\f1\fs20\cf1 (}{\f1\fs20\cf1 13}{\f1\fs20\cf1 )}{\f1\fs20\cf1 :}{\f1\fs20\cf1 3379-3386}{\f1\fs20\cf1 .}{\bkmkend _nebE243BA96_1E76_4758_965E_464DCBB57CDA}\par\pard\plain \fi-840\li840\qj{\f1\fs20\cf1 [}{\f1\fs20\cf1 13}{\f1\fs20\cf1 ]\tab }{\bkmkstart _neb3A1505E8_B6AF_4573_8DF2_9849606120B4}{\f1\fs20\cf1 Sawyer S M}{\f1\fs20\cf1 , }{\f1\fs20\cf1 Azzopardi P S}{\f1\fs20\cf1 , }{\f1\fs20\cf1 Wickremarathne D}{\f1\fs20\cf1 , et al}{\f1\fs20\cf1 . }{\f1\fs20\cf1 The age of adolescence}{\f1\fs20\cf1 [J]. }{\f1\fs20\cf1 The Lancet Child &amp; Adolescent Health}{\f1\fs20\cf1 , }{\f1\fs20\cf1 2018}{\f1\fs20\cf1 ,}{\f1\fs20\cf1 2}{\f1\fs20\cf1 (}{\f1\fs20\cf1 3}{\f1\fs20\cf1 )}{\f1\fs20\cf1 :}{\f1\fs20\cf1 223-228}{\f1\fs20\cf1 .}{\bkmkend _neb3A1505E8_B6AF_4573_8DF2_9849606120B4}\par\pard\plain \fi-840\li840\qj{\f1\fs20\cf1 [}{\f1\fs20\cf1 14}{\f1\fs20\cf1 ]\tab }{\bkmkstart _neb3A61BD1B_8692_41F1_AAD1_750F76E1DA5D}{\f1\fs20\cf1 Sanders C}{\f1\fs20\cf1 . }{\f1\fs20\cf1 Application of Colaizzi's method: interpretation of an auditable decision trail  by a novice researcher}{\f1\fs20\cf1 [J]. }{\f1\fs20\cf1 Contemp Nurse}{\f1\fs20\cf1 , }{\f1\fs20\cf1 2003}{\f1\fs20\cf1 ,}{\f1\fs20\cf1 14}{\f1\fs20\cf1 (}{\f1\fs20\cf1 3}{\f1\fs20\cf1 )}{\f1\fs20\cf1 :}{\f1\fs20\cf1 292-302}{\f1\fs20\cf1 .}{\bkmkend _neb3A61BD1B_8692_41F1_AAD1_750F76E1DA5D}\par\pard\plain \fi-840\li840\qj{\f1\fs20\cf1 [}{\f1\fs20\cf1 15}{\f1\fs20\cf1 ]\tab }{\bkmkstart _neb7F003306_5E74_415B_A016_045ABB072FC6}{\f1\fs20\cf1 Lincoln Y S}{\f1\fs20\cf1 , }{\f1\fs20\cf1 Guba E G}{\f1\fs20\cf1 . }{\f1\fs20\cf1 Naturalistic inquiry}{\f1\fs20\cf1 [J]. }{\f1\fs20\cf1 Improving human performance quarterly}{\f1\fs20\cf1 , }{\f1\fs20\cf1 1979}{\f1\fs20\cf1 ,}{\f1\fs20\cf1 8}{\f1\fs20\cf1 (}{\f1\fs20\cf1 4}{\f1\fs20\cf1 )}{\f1\fs20\cf1 .}{\bkmkend _neb7F003306_5E74_415B_A016_045ABB072FC6}\par\pard\plain \fi-840\li840\qj{\f1\fs20\cf1 [}{\f1\fs20\cf1 16}{\f1\fs20\cf1 ]\tab }{\bkmkstart _neb625A8561_FE5A_48A5_9729_EA68D9C2E43F}{\f1\fs20\cf1 Walsh F}{\f1\fs20\cf1 . }{\f1\fs20\cf1 Family resilience: a framework for clinical practice}{\f1\fs20\cf1 [J]. }{\f1\fs20\cf1 Fam Process}{\f1\fs20\cf1 , }{\f1\fs20\cf1 2003}{\f1\fs20\cf1 ,}{\f1\fs20\cf1 42}{\f1\fs20\cf1 (}{\f1\fs20\cf1 1}{\f1\fs20\cf1 )}{\f1\fs20\cf1 :}{\f1\fs20\cf1 1-18}{\f1\fs20\cf1 .}{\bkmkend _neb625A8561_FE5A_48A5_9729_EA68D9C2E43F}\par\pard\plain \fi-840\li840\qj{\f1\fs20\cf1 [}{\f1\fs20\cf1 17}{\f1\fs20\cf1 ]\tab }{\bkmkstart _neb17C53259_B5A0_4DC6_91F4_ABCFD9805FD6}{\f1\fs20\cf1 Purc-Stephenson R J}{\f1\fs20\cf1 , }{\f1\fs20\cf1 Blake K}{\f1\fs20\cf1 . }{\f1\fs20\cf1 Understanding diagnostic delays and health outcomes for inflammatory bowel  disease: a mixed-methods study of patients' perspectives}{\f1\fs20\cf1 [J]. }{\f1\fs20\cf1 Qual Life Res}{\f1\fs20\cf1 , }{\f1\fs20\cf1 2025}{\f1\fs20\cf1 ,}{\f1\fs20\cf1 34}{\f1\fs20\cf1 (}{\f1\fs20\cf1 3}{\f1\fs20\cf1 )}{\f1\fs20\cf1 :}{\f1\fs20\cf1 823-832}{\f1\fs20\cf1 .}{\bkmkend _neb17C53259_B5A0_4DC6_91F4_ABCFD9805FD6}\par\pard\plain \fi-840\li840\qj{\f1\fs20\cf1 [}{\f1\fs20\cf1 18}{\f1\fs20\cf1 ]\tab }{\bkmkstart _neb7009DCC8_B1E6_40F5_BC62_8556D82E540A}{\f1\fs20\cf1 Alpert J S}{\f1\fs20\cf1 . }{\f1\fs20\cf1 Transforming healthcare: The frontier of integrative medicine}{\f1\fs20\cf1 [J]. }{\f1\fs20\cf1 Am J Med}{\f1\fs20\cf1 , }{\f1\fs20\cf1 2026}{\f1\fs20\cf1 ,}{\f1\fs20\cf1 139}{\f1\fs20\cf1 (}{\f1\fs20\cf1 4}{\f1\fs20\cf1 )}{\f1\fs20\cf1 :}{\f1\fs20\cf1 500}{\f1\fs20\cf1 .}{\bkmkend _neb7009DCC8_B1E6_40F5_BC62_8556D82E540A}\par\pard\plain \fi-840\li840\qj{\f1\fs20\cf1 [}{\f1\fs20\cf1 19}{\f1\fs20\cf1 ]\tab }{\bkmkstart _neb1D01B8D1_B3E7_4E3F_921B_03C5B1D0BCC5}{\f1\fs20\cf1 Ricci C}{\f1\fs20\cf1 , }{\f1\fs20\cf1 Lanzarotto F}{\f1\fs20\cf1 , }{\f1\fs20\cf1 Lanzini A}{\f1\fs20\cf1 . }{\f1\fs20\cf1 The multidisciplinary team for management of inflammatory bowel diseases}{\f1\fs20\cf1 [J]. }{\f1\fs20\cf1 Dig Liver Dis}{\f1\fs20\cf1 , }{\f1\fs20\cf1 2008}{\f1\fs20\cf1 ,}{\f1\fs20\cf1 40 Suppl 2}{\f1\fs20\cf1 :}{\f1\fs20\cf1 S285-S288}{\f1\fs20\cf1 .}{\bkmkend _neb1D01B8D1_B3E7_4E3F_921B_03C5B1D0BCC5}\par\pard\plain \fi-840\li840\qj{\f1\fs20\cf1 [}{\f1\fs20\cf1 20}{\f1\fs20\cf1 ]\tab }{\bkmkstart _neb9E4AF834_8877_4B67_AD4E_A336B216273C}{\f1\fs20\cf1 Gleave A}{\f1\fs20\cf1 , }{\f1\fs20\cf1 Shah A}{\f1\fs20\cf1 , }{\f1\fs20\cf1 Tahir U}{\f1\fs20\cf1 , et al}{\f1\fs20\cf1 . }{\f1\fs20\cf1 Using Diet to Treat Inflammatory Bowel Disease: A Systematic Review}{\f1\fs20\cf1 [J]. }{\f1\fs20\cf1 Official journal of the American College of Gastroenterology | ACG}{\f1\fs20\cf1 , }{\f1\fs20\cf1 2025}{\f1\fs20\cf1 ,}{\f1\fs20\cf1 120}{\f1\fs20\cf1 (}{\f1\fs20\cf1 1}{\f1\fs20\cf1 )}{\f1\fs20\cf1 :}{\f1\fs20\cf1 83-97}{\f1\fs20\cf1 .}{\bkmkend _neb9E4AF834_8877_4B67_AD4E_A336B216273C}\par\pard\plain \fi-840\li840\qj{\f1\fs20\cf1 [}{\f1\fs20\cf1 21}{\f1\fs20\cf1 ]\tab }{\bkmkstart _nebDF783F32_12F8_41C1_972D_89A72E09CC0A}{\f1\fs20\cf1 Herzer M}{\f1\fs20\cf1 , }{\f1\fs20\cf1 Denson L A}{\f1\fs20\cf1 , }{\f1\fs20\cf1 Baldassano R N}{\f1\fs20\cf1 , et al}{\f1\fs20\cf1 . }{\f1\fs20\cf1 Patient and parent psychosocial factors associated with health-related quality of  life in pediatric inflammatory bowel disease}{\f1\fs20\cf1 [J]. }{\f1\fs20\cf1 J Pediatr Gastroenterol Nutr}{\f1\fs20\cf1 , }{\f1\fs20\cf1 2011}{\f1\fs20\cf1 ,}{\f1\fs20\cf1 52}{\f1\fs20\cf1 (}{\f1\fs20\cf1 3}{\f1\fs20\cf1 )}{\f1\fs20\cf1 :}{\f1\fs20\cf1 295-299}{\f1\fs20\cf1 .}{\bkmkend _nebDF783F32_12F8_41C1_972D_89A72E09CC0A}\par\pard\plain \fi-840\li840\qj{\f1\fs20\cf1 [}{\f1\fs20\cf1 22}{\f1\fs20\cf1 ]\tab }{\bkmkstart _neb41E0FB5A_A5AB_4B57_AEAF_D153D259A173}{\f1\fs20\cf1 Raksat}{\f1\fs20\cf1 , }{\f1\fs20\cf1 Charin S}{\f1\fs20\cf1 , }{\f1\fs20\cf1 Darawan}{\f1\fs20\cf1 . }{\f1\fs20\cf1 Navigate Chronic Illness: Antecedents and Consequences of Family Resilience{\u8212 ?}A Systematic Review and Meta-Analysis}{\f1\fs20\cf1 [J]. }{\f1\fs20\cf1 Sage Publications}{\f1\fs20\cf1 .}{\bkmkend _neb41E0FB5A_A5AB_4B57_AEAF_D153D259A173}\par\pard\plain \fi-840\li840\qj{\f1\fs20\cf1 [}{\f1\fs20\cf1 23}{\f1\fs20\cf1 ]\tab }{\bkmkstart _neb1DB6D125_ACAF_4611_9588_42686D382B49}{\f1\fs20\cf1 Chen X}{\f1\fs20\cf1 , }{\f1\fs20\cf1 Yang F}{\f1\fs20\cf1 , }{\f1\fs20\cf1 Pan Y}{\f1\fs20\cf1 , et al}{\f1\fs20\cf1 . }{\f1\fs20\cf1 Transitions in patterns of family resilience and their associations with  parent-child interaction: A longitudinal study using latent transition analysis  among families of children with chronic illness}{\f1\fs20\cf1 [J]. }{\f1\fs20\cf1 J Psychosom Res}{\f1\fs20\cf1 , }{\f1\fs20\cf1 2025}{\f1\fs20\cf1 ,}{\f1\fs20\cf1 190}{\f1\fs20\cf1 :}{\f1\fs20\cf1 112054}{\f1\fs20\cf1 .}{\bkmkend _neb1DB6D125_ACAF_4611_9588_42686D382B49}\par\pard\plain \fi-840\li840\qj{\f1\fs20\cf1 [}{\f1\fs20\cf1 24}{\f1\fs20\cf1 ]\tab }{\bkmkstart _neb8F35F4CF_F8F3_4B58_90B9_19E049AAC6FC}{\f1\fs20\cf1 Schuman S L}{\f1\fs20\cf1 , }{\f1\fs20\cf1 Graef D M}{\f1\fs20\cf1 , }{\f1\fs20\cf1 Janicke D M}{\f1\fs20\cf1 , et al}{\f1\fs20\cf1 . }{\f1\fs20\cf1 An exploration of family problem-solving and affective involvement as moderators  between disease severity and depressive symptoms in adolescents with inflammatory  bowel disease}{\f1\fs20\cf1 [J]. }{\f1\fs20\cf1 J Clin Psychol Med Settings}{\f1\fs20\cf1 , }{\f1\fs20\cf1 2013}{\f1\fs20\cf1 ,}{\f1\fs20\cf1 20}{\f1\fs20\cf1 (}{\f1\fs20\cf1 4}{\f1\fs20\cf1 )}{\f1\fs20\cf1 :}{\f1\fs20\cf1 488-496}{\f1\fs20\cf1 .}{\bkmkend _neb8F35F4CF_F8F3_4B58_90B9_19E049AAC6FC}\par\pard\plain \fi-840\li840\qj{\f1\fs20\cf1 [}{\f1\fs20\cf1 25}{\f1\fs20\cf1 ]\tab }{\bkmkstart _neb5F88A1B6_80F8_4D87_B6A0_F245B602E1BA}{\f1\fs20\cf1 {\u216 ?}stergaard B}{\f1\fs20\cf1 , }{\f1\fs20\cf1 Kolbrun-Svavarsdottir E}{\f1\fs20\cf1 , }{\f1\fs20\cf1 Br{\u248 ?}dsgaard A}{\f1\fs20\cf1 , et al}{\f1\fs20\cf1 . }{\f1\fs20\cf1 The Effectiveness of Family Health Conversations Delivered by Nurses: A  Systematic Review}{\f1\fs20\cf1 [J]. }{\f1\fs20\cf1 J Clin Nurs}{\f1\fs20\cf1 , }{\f1\fs20\cf1 2026}{\f1\fs20\cf1 ,}{\f1\fs20\cf1 35}{\f1\fs20\cf1 (}{\f1\fs20\cf1 2}{\f1\fs20\cf1 )}{\f1\fs20\cf1 :}{\f1\fs20\cf1 539-564}{\f1\fs20\cf1 .}{\bkmkend _neb5F88A1B6_80F8_4D87_B6A0_F245B602E1BA}\par\pard\plain \fi-840\li840\qj{\f1\fs20\cf1 [}{\f1\fs20\cf1 26}{\f1\fs20\cf1 ]\tab }{\bkmkstart _neb214A4E50_7675_4779_9FC2_6F22BA747BAC}{\f1\fs20\cf1 Walsh F}{\f1\fs20\cf1 . }{\f1\fs20\cf1 Applying a Family Resilience Framework in Training, Practice, and Research:  Mastering the Art of the Possible}{\f1\fs20\cf1 [J]. }{\f1\fs20\cf1 Fam Process}{\f1\fs20\cf1 , }{\f1\fs20\cf1 2016}{\f1\fs20\cf1 ,}{\f1\fs20\cf1 55}{\f1\fs20\cf1 (}{\f1\fs20\cf1 4}{\f1\fs20\cf1 )}{\f1\fs20\cf1 :}{\f1\fs20\cf1 616-632}{\f1\fs20\cf1 .}{\bkmkend _neb214A4E50_7675_4779_9FC2_6F22BA747BAC}\par\pard\plain \fi-840\li840\qj{\f1\fs20\cf1 [}{\f1\fs20\cf1 27}{\f1\fs20\cf1 ]\tab }{\bkmkstart _neb22978FDD_AB6C_499A_8851_22E0CCA4DEEF}{\f1\fs20\cf1 Walsh F}{\f1\fs20\cf1 . }{\f1\fs20\cf1 A Family Developmental Framework}{\f1\fs20\cf1 [J]. }{\f1\fs20\cf1 Handbook of family therapy}{\f1\fs20\cf1 , }{\f1\fs20\cf1 2015}{\f1\fs20\cf1 .}{\bkmkend _neb22978FDD_AB6C_499A_8851_22E0CCA4DEEF}\par\pard\plain \fi-840\li840\qj{\f1\fs20\cf1 [}{\f1\fs20\cf1 28}{\f1\fs20\cf1 ]\tab }{\bkmkstart _nebEAFEFF4D_129B_47B1_9A4C_3728E5A0A268}{\f1\fs20\cf1 Werner E E}{\f1\fs20\cf1 . }{\f1\fs20\cf1 Journeys from childhood to midlife: risk, resilience, and recovery}{\f1\fs20\cf1 [J]. }{\f1\fs20\cf1 Pediatrics}{\f1\fs20\cf1 , }{\f1\fs20\cf1 2004}{\f1\fs20\cf1 ,}{\f1\fs20\cf1 114}{\f1\fs20\cf1 (}{\f1\fs20\cf1 2}{\f1\fs20\cf1 )}{\f1\fs20\cf1 :}{\f1\fs20\cf1 492}{\f1\fs20\cf1 .}{\bkmkend _nebEAFEFF4D_129B_47B1_9A4C_3728E5A0A268}\par\pard\plain \fi-840\li840\qj{\f1\fs20\cf1 [}{\f1\fs20\cf1 29}{\f1\fs20\cf1 ]\tab }{\bkmkstart _neb6D954EE8_29CF_4EE5_AC51_8AF533B98926}{\f1\fs20\cf1 Wu D}{\f1\fs20\cf1 . }{\f1\fs20\cf1 Construction of process model of family resilience among breast cancer patients[in Chinese]}{\f1\fs20\cf1 [D].}{\f1\fs20\cf1 ,}{\f1\fs20\cf1  }{\f1\fs20\cf1 2020}{\f1\fs20\cf1 .}{\bkmkend _neb6D954EE8_29CF_4EE5_AC51_8AF533B98926}\par\pard\plain \fi-840\li840\qj{\f1\fs20\cf1 [}{\f1\fs20\cf1 30}{\f1\fs20\cf1 ]\tab }{\bkmkstart _neb069537A9_043E_497A_9765_5DF6E7F7F623}{\f1\fs20\cf1 Fan Y}{\f1\fs20\cf1 , }{\f1\fs20\cf1 Kang F}{\f1\fs20\cf1 , }{\f1\fs20\cf1 He M}{\f1\fs20\cf1 . }{\f1\fs20\cf1 A qualitative study on family coping of adolescents with depression from the perspective of family resilienc}{\f1\fs20\cf1 [J]. }{\f1\fs20\cf1 Journal of Nurses Training[in Chinese]}{\f1\fs20\cf1 , }{\f1\fs20\cf1 2024}{\f1\fs20\cf1 ,}{\f1\fs20\cf1 39}{\f1\fs20\cf1 (}{\f1\fs20\cf1 21}{\f1\fs20\cf1 )}{\f1\fs20\cf1 :}{\f1\fs20\cf1 2331-2337}{\f1\fs20\cf1 .}{\bkmkend _neb069537A9_043E_497A_9765_5DF6E7F7F623}\par\pard\plain \fi-840\li840\qj{\f1\fs20\cf1 [}{\f1\fs20\cf1 31}{\f1\fs20\cf1 ]\tab }{\bkmkstart _nebABB888B3_1F56_45DA_A291_10E900ED90F9}{\f1\fs20\cf1 Zhang W}{\f1\fs20\cf1 , }{\f1\fs20\cf1 Feng X}{\f1\fs20\cf1 , }{\f1\fs20\cf1 Zhang H}{\f1\fs20\cf1 . }{\f1\fs20\cf1 A qualitative study on the experience of family resilience among young and middle-aged stroke patients[in Chinese]}{\f1\fs20\cf1 [J].}{\f1\fs20\cf1 ,}{\f1\fs20\cf1 37}{\f1\fs20\cf1 (}{\f1\fs20\cf1 4}{\f1\fs20\cf1 )}{\f1\fs20\cf1 :}{\f1\fs20\cf1 717-721}{\f1\fs20\cf1 .}{\bkmkend _nebABB888B3_1F56_45DA_A291_10E900ED90F9}\par\pard\plain \fi-840\li840\qj}"/>
    <w:docVar w:name=" ADDIN NE.CacheRef.{02AC49FE-C1EF-4AE3-822D-E674380C1BB9}" w:val="{\rtf1\ansi\ansicpg936\pard\plain{\fonttbl{\f0\fnil\fcharset0\fprq2 Times New Roman;}}{\colortbl;\red8\green0\blue0;}{\f0\fs21\super\cf1 [}{\f0\fs21\super\cf1 1}{\f0\fs21\super\cf1 ]}}"/>
    <w:docVar w:name=" ADDIN NE.CacheRef.{02FBB690-6B2E-4145-AD52-F164CE7CE0C7}" w:val="{\rtf1\ansi\ansicpg936\pard\plain{\fonttbl{\f0\fnil\fcharset0\fprq2 Times New Roman;}}{\colortbl;\red8\green0\blue0;}{\f0\fs21\super\cf1 [}{\f0\fs21\super\cf1 16}{\f0\fs21\super\cf1 ]}}"/>
    <w:docVar w:name=" ADDIN NE.CacheRef.{176C38AE-A348-4C23-963D-897E2377EE79}" w:val="{\rtf1\ansi\ansicpg936\pard\plain{\fonttbl{\f0\fnil\fcharset0\fprq2 Times New Roman;}}{\colortbl;\red8\green0\blue0;}{\f0\fs21\super\cf1 [}{\f0\fs21\super\cf1 27}{\f0\fs21\super\cf1 ]}}"/>
    <w:docVar w:name=" ADDIN NE.CacheRef.{204784FB-6108-4110-824D-5CA9E2A418B6}" w:val="{\rtf1\ansi\ansicpg936\pard\plain{\fonttbl{\f0\fnil\fcharset0\fprq2 Times New Roman;}}{\colortbl;\red8\green0\blue0;}{\f0\fs21\super\cf1 [}{\f0\fs21\super\cf1 31}{\f0\fs21\super\cf1 ]}}"/>
    <w:docVar w:name=" ADDIN NE.CacheRef.{23278B07-8C8A-4B7B-B010-0D9D2C1B9115}" w:val="{\rtf1\ansi\ansicpg936\pard\plain{\fonttbl{\f0\fnil\fcharset0\fprq2 Times New Roman;}}{\colortbl;\red8\green0\blue0;}{\f0\fs21\super\cf1 [}{\f0\fs21\super\cf1 26}{\f0\fs21\super\cf1 ]}}"/>
    <w:docVar w:name=" ADDIN NE.CacheRef.{3EAF1047-4BCB-48D8-A89C-705E7A4863C6}" w:val="{\rtf1\ansi\ansicpg936\pard\plain{\fonttbl{\f0\fnil\fcharset0\fprq2 Times New Roman;}}{\colortbl;\red8\green0\blue0;}{\f0\fs21\super\cf1 [}{\f0\fs21\super\cf1 24}{\f0\fs21\super\cf1 ]}}"/>
    <w:docVar w:name=" ADDIN NE.CacheRef.{3EDA151B-D772-44E0-AE29-58BD98029307}" w:val="{\rtf1\ansi\ansicpg936\pard\plain{\fonttbl{\f0\fnil\fcharset0\fprq2 Times New Roman;}}{\colortbl;\red8\green0\blue0;}{\f0\fs21\super\cf1 [}{\f0\fs21\super\cf1 17}{\f0\fs21\super\cf1 ]}}"/>
    <w:docVar w:name=" ADDIN NE.CacheRef.{3FA59F17-554D-4FA7-9F98-35F90AE3893A}" w:val="{\rtf1\ansi\ansicpg936\pard\plain{\fonttbl{\f0\fnil\fcharset0\fprq2 Times New Roman;}}{\colortbl;\red8\green0\blue0;}{\f0\fs21\super\cf1 [}{\f0\fs21\super\cf1 23}{\f0\fs21\super\cf1 ]}}"/>
    <w:docVar w:name=" ADDIN NE.CacheRef.{4032AAEC-9D31-46D3-BDC6-836139CC4F2D}" w:val="{\rtf1\ansi\ansicpg936\pard\plain{\fonttbl{\f0\fnil\fcharset0\fprq2 Times New Roman;}}{\colortbl;\red8\green0\blue0;}{\f0\fs21\super\cf1 [}{\f0\fs21\super\cf1 25}{\f0\fs21\super\cf1 ]}}"/>
    <w:docVar w:name=" ADDIN NE.CacheRef.{506A0184-0AFF-42D4-8189-F5DA94C42AB5}" w:val="{\rtf1\ansi\ansicpg936\pard\plain{\fonttbl{\f0\fnil\fcharset0\fprq2 Times New Roman;}}{\colortbl;\red8\green0\blue0;}{\f0\fs21\super\cf1 [}{\f0\fs21\super\cf1 15}{\f0\fs21\super\cf1 ]}}"/>
    <w:docVar w:name=" ADDIN NE.CacheRef.{553BFB7B-DB71-448D-A0B0-731CDF78F117}" w:val="{\rtf1\ansi\ansicpg936\pard\plain{\fonttbl{\f0\fnil\fcharset0\fprq2 Times New Roman;}}{\colortbl;\red8\green0\blue0;}{\f0\fs21\super\cf1 [}{\f0\fs21\super\cf1 12}{\f0\fs21\super\cf1 ]}}"/>
    <w:docVar w:name=" ADDIN NE.CacheRef.{61C57E81-1553-48F6-98F1-8AD429559949}" w:val="{\rtf1\ansi\ansicpg936\pard\plain{\fonttbl{\f0\fnil\fcharset0\fprq2 Times New Roman;}}{\colortbl;\red8\green0\blue0;}{\f0\fs21\super\cf1 [}{\f0\fs21\super\cf1 13}{\f0\fs21\super\cf1 ]}}"/>
    <w:docVar w:name=" ADDIN NE.CacheRef.{64F0E76E-197A-47FD-85C6-F0ACFB428D07}" w:val="{\rtf1\ansi\ansicpg936\pard\plain{\fonttbl{\f0\fnil\fcharset0\fprq2 Times New Roman;}}{\colortbl;\red8\green0\blue0;}{\f0\fs21\super\cf1 [}{\f0\fs21\super\cf1 18}{\f0\fs21\super\cf1 , }{\f0\fs21\super\cf1 19}{\f0\fs21\super\cf1 ]}}"/>
    <w:docVar w:name=" ADDIN NE.CacheRef.{6592C50C-F75B-4068-BD8E-60E426D9C9CA}" w:val="{\rtf1\ansi\ansicpg936\pard\plain{\fonttbl{\f0\fnil\fcharset0\fprq2 Times New Roman;}}{\colortbl;\red8\green0\blue0;}{\f0\fs21\super\cf1 [}{\f0\fs21\super\cf1 5}{\f0\fs21\super\cf1 , }{\f0\fs21\super\cf1 6}{\f0\fs21\super\cf1 ]}}"/>
    <w:docVar w:name=" ADDIN NE.CacheRef.{7A5B0707-1872-4F80-9DE1-7EB84858BB14}" w:val="{\rtf1\ansi\ansicpg936\pard\plain{\fonttbl{\f0\fnil\fcharset0\fprq2 Times New Roman;}}{\colortbl;\red8\green0\blue0;}{\f0\fs21\super\cf1 [}{\f0\fs21\super\cf1 22}{\f0\fs21\super\cf1 ]}}"/>
    <w:docVar w:name=" ADDIN NE.CacheRef.{7ECC95EF-D0BD-4970-8E8A-6E5899DE9625}" w:val="{\rtf1\ansi\ansicpg936\pard\plain{\fonttbl{\f0\fnil\fcharset0\fprq2 Times New Roman;}}{\colortbl;\red8\green0\blue0;}{\f0\fs21\super\cf1 [}{\f0\fs21\super\cf1 10}{\f0\fs21\super\cf1 ]}}"/>
    <w:docVar w:name=" ADDIN NE.CacheRef.{8744D669-D95D-4F35-8C2E-E7490A8F358F}" w:val="{\rtf1\ansi\ansicpg936\pard\plain{\fonttbl{\f0\fnil\fcharset0\fprq2 Times New Roman;}}{\colortbl;\red8\green0\blue0;}{\f0\fs21\super\cf1 [}{\f0\fs21\super\cf1 3}{\f0\fs21\super\cf1 ]}}"/>
    <w:docVar w:name=" ADDIN NE.CacheRef.{8C354410-422D-4390-BEE5-F8234B5E1BB9}" w:val="{\rtf1\ansi\ansicpg936\pard\plain{\fonttbl{\f0\fnil\fcharset0\fprq2 Times New Roman;}}{\colortbl;\red8\green0\blue0;}{\f0\fs21\super\cf1 [}{\f0\fs21\super\cf1 9}{\f0\fs21\super\cf1 ]}}"/>
    <w:docVar w:name=" ADDIN NE.CacheRef.{8FDD4E42-B8E1-444F-AE17-5CFF5EE96039}" w:val="{\rtf1\ansi\ansicpg936\pard\plain{\fonttbl{\f0\fnil\fcharset0\fprq2 Times New Roman;}}{\colortbl;\red8\green0\blue0;}{\f0\fs21\super\cf1 [}{\f0\fs21\super\cf1 21}{\f0\fs21\super\cf1 ]}}"/>
    <w:docVar w:name=" ADDIN NE.CacheRef.{B0C3A1C7-B694-4092-8206-CDECF944B23F}" w:val="{\rtf1\ansi\ansicpg936\pard\plain{\fonttbl{\f0\fnil\fcharset0\fprq2 Times New Roman;}}{\colortbl;\red8\green0\blue0;}{\f0\fs21\super\cf1 [}{\f0\fs21\super\cf1 11}{\f0\fs21\super\cf1 ]}}"/>
    <w:docVar w:name=" ADDIN NE.CacheRef.{B2386CB9-7F13-4FF7-9C10-0269580C3ABD}" w:val="{\rtf1\ansi\ansicpg936\pard\plain{\fonttbl{\f0\fnil\fcharset0\fprq2 Times New Roman;}}{\colortbl;\red8\green0\blue0;}{\f0\fs21\super\cf1 [}{\f0\fs21\super\cf1 8}{\f0\fs21\super\cf1 ]}}"/>
    <w:docVar w:name=" ADDIN NE.CacheRef.{B35EC41D-9854-4696-8AE9-BB10DCCA5A05}" w:val="{\rtf1\ansi\ansicpg936\pard\plain{\fonttbl{\f0\fnil\fcharset0\fprq2 Times New Roman;}}{\colortbl;\red8\green0\blue0;}{\f0\fs21\super\cf1 [}{\f0\fs21\super\cf1 29}{\f0\fs21\super\cf1 ]}}"/>
    <w:docVar w:name=" ADDIN NE.CacheRef.{C3CB5797-61A0-477C-97AA-20F08DC246F3}" w:val="{\rtf1\ansi\ansicpg936\pard\plain{\fonttbl{\f0\fnil\fcharset0\fprq2 Times New Roman;}}{\colortbl;\red8\green0\blue0;}{\f0\fs21\super\cf1 [}{\f0\fs21\super\cf1 20}{\f0\fs21\super\cf1 ]}}"/>
    <w:docVar w:name=" ADDIN NE.CacheRef.{D86B0299-E918-4890-8E10-56C34F16F3E5}" w:val="{\rtf1\ansi\ansicpg936\pard\plain{\fonttbl{\f0\fnil\fcharset0\fprq2 Times New Roman;}}{\colortbl;\red8\green0\blue0;}{\f0\fs21\super\cf1 [}{\f0\fs21\super\cf1 2}{\f0\fs21\super\cf1 ]}}"/>
    <w:docVar w:name=" ADDIN NE.CacheRef.{DD9E9383-CE97-400E-9F1A-2551D3CCD2C5}" w:val="{\rtf1\ansi\ansicpg936\pard\plain{\fonttbl{\f0\fnil\fcharset0\fprq2 Times New Roman;}}{\colortbl;\red8\green0\blue0;}{\f0\fs21\super\cf1 [}{\f0\fs21\super\cf1 30}{\f0\fs21\super\cf1 ]}}"/>
    <w:docVar w:name=" ADDIN NE.CacheRef.{E2E92BF4-4146-4DC4-BFBC-A8511C437374}" w:val="{\rtf1\ansi\ansicpg936\pard\plain{\fonttbl{\f0\fnil\fcharset0\fprq2 Times New Roman;}}{\colortbl;\red8\green0\blue0;}{\f0\fs21\super\cf1 [}{\f0\fs21\super\cf1 14}{\f0\fs21\super\cf1 ]}}"/>
    <w:docVar w:name=" ADDIN NE.CacheRef.{F37B7CB9-364F-49C2-826F-66EA9275F336}" w:val="{\rtf1\ansi\ansicpg936\pard\plain{\fonttbl{\f0\fnil\fcharset0\fprq2 Times New Roman;}}{\colortbl;\red8\green0\blue0;}{\f0\fs21\super\cf1 [}{\f0\fs21\super\cf1 28}{\f0\fs21\super\cf1 ]}}"/>
    <w:docVar w:name=" ADDIN NE.CacheRef.{F90339E2-1E02-4A8B-BB26-464A8F9FC6B5}" w:val="{\rtf1\ansi\ansicpg936\pard\plain{\fonttbl{\f0\fnil\fcharset0\fprq2 Times New Roman;}}{\colortbl;\red8\green0\blue0;}{\f0\fs21\super\cf1 [}{\f0\fs21\super\cf1 7}{\f0\fs21\super\cf1 ]}}"/>
    <w:docVar w:name=" ADDIN NE.CacheRef.{FE028840-77B5-4EF6-A578-A1411D6066F2}" w:val="{\rtf1\ansi\ansicpg936\pard\plain{\fonttbl{\f0\fnil\fcharset0\fprq2 Times New Roman;}}{\colortbl;\red8\green0\blue0;}{\f0\fs21\super\cf1 [}{\f0\fs21\super\cf1 5}{\f0\fs21\super\cf1 , }{\f0\fs21\super\cf1 6}{\f0\fs21\super\cf1 ]}}"/>
    <w:docVar w:name=" ADDIN NE.CacheRef.{FE95648F-87A3-4F9F-ADB9-65359C3CFC38}" w:val="{\rtf1\ansi\ansicpg936\pard\plain{\fonttbl{\f0\fnil\fcharset0\fprq2 Times New Roman;}}{\colortbl;\red8\green0\blue0;}{\f0\fs21\super\cf1 [}{\f0\fs21\super\cf1 4}{\f0\fs21\super\cf1 ]}}"/>
    <w:docVar w:name="NE.Ref{02AC49FE-C1EF-4AE3-822D-E674380C1BB9}" w:val=" ADDIN NE.Ref.{02AC49FE-C1EF-4AE3-822D-E674380C1BB9}&lt;Citation&gt;&lt;Group&gt;&lt;References&gt;&lt;Item&gt;&lt;ID&gt;864&lt;/ID&gt;&lt;UID&gt;{7FCA5049-4804-4323-8F63-03F2877C5273}&lt;/UID&gt;&lt;Title&gt;The increasing burden of inflammatory bowel disease&lt;/Title&gt;&lt;Template&gt;Journal Article&lt;/Template&gt;&lt;Star&gt;0&lt;/Star&gt;&lt;Tag&gt;0&lt;/Tag&gt;&lt;Author&gt;Loftus, Edward V&lt;/Author&gt;&lt;Year&gt;2021&lt;/Year&gt;&lt;Details&gt;&lt;_accession_num&gt;33774833&lt;/_accession_num&gt;&lt;_author_adr&gt;Mayo Clinic, Rochester, MN, United States of America.&lt;/_author_adr&gt;&lt;_date_display&gt;2021 May&lt;/_date_display&gt;&lt;_date&gt;2021-05-01&lt;/_date&gt;&lt;_doi&gt;10.5694/mja2.51001&lt;/_doi&gt;&lt;_isbn&gt;1326-5377 (Electronic); 0025-729X (Linking)&lt;/_isbn&gt;&lt;_issue&gt;8&lt;/_issue&gt;&lt;_journal&gt;Med J Aust&lt;/_journal&gt;&lt;_keywords&gt;Crohn’s disease; Inflammatory bowel diseases&lt;/_keywords&gt;&lt;_language&gt;English&lt;/_language&gt;&lt;_pages&gt;361-362&lt;/_pages&gt;&lt;_subject_headings&gt;Aged; Aged, 80 and over; *Colitis, Ulcerative/epidemiology; *Crohn Disease/epidemiology; Humans; *Inflammatory Bowel Diseases/epidemiology; Prevalence&lt;/_subject_headings&gt;&lt;_tertiary_title&gt;The Medical journal of Australia&lt;/_tertiary_title&gt;&lt;_type_work&gt;Comment; Editorial&lt;/_type_work&gt;&lt;_url&gt;http://www.ncbi.nlm.nih.gov/entrez/query.fcgi?cmd=Retrieve&amp;amp;db=pubmed&amp;amp;dopt=Abstract&amp;amp;list_uids=33774833&amp;amp;query_hl=1&lt;/_url&gt;&lt;_volume&gt;214&lt;/_volume&gt;&lt;_created&gt;66479915&lt;/_created&gt;&lt;_modified&gt;66479915&lt;/_modified&gt;&lt;_impact_factor&gt;   8.500&lt;/_impact_factor&gt;&lt;_social_category&gt;医学：内科(2)&lt;/_social_category&gt;&lt;_collection_scope&gt;SCIE&lt;/_collection_scope&gt;&lt;/Details&gt;&lt;Extra&gt;&lt;DBUID&gt;{4639BE48-E8DA-433D-936E-D6A27A715D41}&lt;/DBUID&gt;&lt;/Extra&gt;&lt;/Item&gt;&lt;/References&gt;&lt;/Group&gt;&lt;/Citation&gt;_x000a_"/>
    <w:docVar w:name="NE.Ref{02FBB690-6B2E-4145-AD52-F164CE7CE0C7}" w:val=" ADDIN NE.Ref.{02FBB690-6B2E-4145-AD52-F164CE7CE0C7}&lt;Citation&gt;&lt;Group&gt;&lt;References&gt;&lt;Item&gt;&lt;ID&gt;881&lt;/ID&gt;&lt;UID&gt;{625A8561-FE5A-48A5-9729-EA68D9C2E43F}&lt;/UID&gt;&lt;Title&gt;Family resilience: a framework for clinical practice&lt;/Title&gt;&lt;Template&gt;Journal Article&lt;/Template&gt;&lt;Star&gt;0&lt;/Star&gt;&lt;Tag&gt;0&lt;/Tag&gt;&lt;Author&gt;Walsh, Froma&lt;/Author&gt;&lt;Year&gt;2003&lt;/Year&gt;&lt;Details&gt;&lt;_accession_num&gt;12698595&lt;/_accession_num&gt;&lt;_author_adr&gt;School of Social Service, Administration and Department of Psychiatry, and Center  for Family Health, University of Chicago, USA. fwalsh@uchicago.edu&lt;/_author_adr&gt;&lt;_date_display&gt;2003 Spring&lt;/_date_display&gt;&lt;_date&gt;2003-03-01&lt;/_date&gt;&lt;_doi&gt;10.1111/j.1545-5300.2003.00001.x&lt;/_doi&gt;&lt;_isbn&gt;0014-7370 (Print); 0014-7370 (Linking)&lt;/_isbn&gt;&lt;_issue&gt;1&lt;/_issue&gt;&lt;_journal&gt;Fam Process&lt;/_journal&gt;&lt;_language&gt;English&lt;/_language&gt;&lt;_pages&gt;1-18&lt;/_pages&gt;&lt;_subject_headings&gt;*Adaptation, Psychological; Emotions; *Family; *Family Therapy; Human Development; Humans; Problem Solving; Social Adjustment; Stress, Psychological/psychology&lt;/_subject_headings&gt;&lt;_tertiary_title&gt;Family process&lt;/_tertiary_title&gt;&lt;_type_work&gt;Journal Article&lt;/_type_work&gt;&lt;_url&gt;http://www.ncbi.nlm.nih.gov/entrez/query.fcgi?cmd=Retrieve&amp;amp;db=pubmed&amp;amp;dopt=Abstract&amp;amp;list_uids=12698595&amp;amp;query_hl=1&lt;/_url&gt;&lt;_volume&gt;42&lt;/_volume&gt;&lt;_created&gt;66481770&lt;/_created&gt;&lt;_modified&gt;66481770&lt;/_modified&gt;&lt;_impact_factor&gt;   2.200&lt;/_impact_factor&gt;&lt;_social_category&gt;家庭研究(3) &amp;amp; 心理学：临床(3)&lt;/_social_category&gt;&lt;_collection_scope&gt;SSCI&lt;/_collection_scope&gt;&lt;/Details&gt;&lt;Extra&gt;&lt;DBUID&gt;{4639BE48-E8DA-433D-936E-D6A27A715D41}&lt;/DBUID&gt;&lt;/Extra&gt;&lt;/Item&gt;&lt;/References&gt;&lt;/Group&gt;&lt;/Citation&gt;_x000a_"/>
    <w:docVar w:name="NE.Ref{176C38AE-A348-4C23-963D-897E2377EE79}" w:val=" ADDIN NE.Ref.{176C38AE-A348-4C23-963D-897E2377EE79}&lt;Citation&gt;&lt;Group&gt;&lt;References&gt;&lt;Item&gt;&lt;ID&gt;894&lt;/ID&gt;&lt;UID&gt;{22978FDD-AB6C-499A-8851-22E0CCA4DEEF}&lt;/UID&gt;&lt;Title&gt;A Family Developmental Framework&lt;/Title&gt;&lt;Template&gt;Journal Article&lt;/Template&gt;&lt;Star&gt;0&lt;/Star&gt;&lt;Tag&gt;0&lt;/Tag&gt;&lt;Author&gt;Walsh, F&lt;/Author&gt;&lt;Year&gt;2015&lt;/Year&gt;&lt;Details&gt;&lt;_journal&gt;Handbook of family therapy&lt;/_journal&gt;&lt;_created&gt;66482907&lt;/_created&gt;&lt;_modified&gt;66482907&lt;/_modified&gt;&lt;_language&gt;English&lt;/_language&gt;&lt;/Details&gt;&lt;Extra&gt;&lt;DBUID&gt;{4639BE48-E8DA-433D-936E-D6A27A715D41}&lt;/DBUID&gt;&lt;/Extra&gt;&lt;/Item&gt;&lt;/References&gt;&lt;/Group&gt;&lt;/Citation&gt;_x000a_"/>
    <w:docVar w:name="NE.Ref{204784FB-6108-4110-824D-5CA9E2A418B6}" w:val=" ADDIN NE.Ref.{204784FB-6108-4110-824D-5CA9E2A418B6}&lt;Citation&gt;&lt;Group&gt;&lt;References&gt;&lt;Item&gt;&lt;ID&gt;898&lt;/ID&gt;&lt;UID&gt;{ABB888B3-1F56-45DA-A291-10E900ED90F9}&lt;/UID&gt;&lt;Title&gt;A qualitative study on the experience of family resilience among young and middle-aged stroke patients[in Chinese]&lt;/Title&gt;&lt;Template&gt;Journal Article&lt;/Template&gt;&lt;Star&gt;0&lt;/Star&gt;&lt;Tag&gt;0&lt;/Tag&gt;&lt;Author&gt;Zhang, Wenyu; Feng, Xinghui; Zhang, Huimin&lt;/Author&gt;&lt;Year&gt;0&lt;/Year&gt;&lt;Details&gt;&lt;_translated_title&gt;Chinese Nursing Research&lt;/_translated_title&gt;&lt;_volume&gt;37&lt;/_volume&gt;&lt;_issue&gt;4&lt;/_issue&gt;&lt;_pages&gt;717-721&lt;/_pages&gt;&lt;_accessed&gt;66482919&lt;/_accessed&gt;&lt;_created&gt;66482919&lt;/_created&gt;&lt;_modified&gt;66482919&lt;/_modified&gt;&lt;_language&gt;English&lt;/_language&gt;&lt;/Details&gt;&lt;Extra&gt;&lt;DBUID&gt;{4639BE48-E8DA-433D-936E-D6A27A715D41}&lt;/DBUID&gt;&lt;/Extra&gt;&lt;/Item&gt;&lt;/References&gt;&lt;/Group&gt;&lt;/Citation&gt;_x000a_"/>
    <w:docVar w:name="NE.Ref{23278B07-8C8A-4B7B-B010-0D9D2C1B9115}" w:val=" ADDIN NE.Ref.{23278B07-8C8A-4B7B-B010-0D9D2C1B9115}&lt;Citation&gt;&lt;Group&gt;&lt;References&gt;&lt;Item&gt;&lt;ID&gt;893&lt;/ID&gt;&lt;UID&gt;{214A4E50-7675-4779-9FC2-6F22BA747BAC}&lt;/UID&gt;&lt;Title&gt;Applying a Family Resilience Framework in Training, Practice, and Research:  Mastering the Art of the Possible&lt;/Title&gt;&lt;Template&gt;Journal Article&lt;/Template&gt;&lt;Star&gt;0&lt;/Star&gt;&lt;Tag&gt;0&lt;/Tag&gt;&lt;Author&gt;Walsh, Froma&lt;/Author&gt;&lt;Year&gt;2016&lt;/Year&gt;&lt;Details&gt;&lt;_accession_num&gt;27921306&lt;/_accession_num&gt;&lt;_author_adr&gt;Chicago Center for Family Health, School of Social Service Administration and  Department of Psychiatry, University of Chicago, Chicago, IL.&lt;/_author_adr&gt;&lt;_date_display&gt;2016 Dec&lt;/_date_display&gt;&lt;_date&gt;2016-12-01&lt;/_date&gt;&lt;_doi&gt;10.1111/famp.12260&lt;/_doi&gt;&lt;_isbn&gt;1545-5300 (Electronic); 0014-7370 (Linking)&lt;/_isbn&gt;&lt;_issue&gt;4&lt;/_issue&gt;&lt;_journal&gt;Fam Process&lt;/_journal&gt;&lt;_keywords&gt;Family Resilience; Resilience; Resiliencia; Resiliency; Systems Approach; Trauma; enfoque de sistemas; resiliencia; resiliencia familiar; trauma; 创伤; 复原力; 家庭韧性; 系统方法; 韧性&lt;/_keywords&gt;&lt;_language&gt;English&lt;/_language&gt;&lt;_ori_publication&gt;© 2016 Family Process Institute.&lt;/_ori_publication&gt;&lt;_pages&gt;616-632&lt;/_pages&gt;&lt;_subject_headings&gt;Adolescent; Dangerous Behavior; Family/*psychology; Family Relations; Group Processes; Humans; Psychological Theory; Psychology/*education/*methods; Research; *Resilience, Psychological; Stress, Psychological/psychology&lt;/_subject_headings&gt;&lt;_tertiary_title&gt;Family process&lt;/_tertiary_title&gt;&lt;_type_work&gt;Journal Article&lt;/_type_work&gt;&lt;_url&gt;http://www.ncbi.nlm.nih.gov/entrez/query.fcgi?cmd=Retrieve&amp;amp;db=pubmed&amp;amp;dopt=Abstract&amp;amp;list_uids=27921306&amp;amp;query_hl=1&lt;/_url&gt;&lt;_volume&gt;55&lt;/_volume&gt;&lt;_created&gt;66482903&lt;/_created&gt;&lt;_modified&gt;66482903&lt;/_modified&gt;&lt;_impact_factor&gt;   2.200&lt;/_impact_factor&gt;&lt;_social_category&gt;家庭研究(3) &amp;amp; 心理学：临床(3)&lt;/_social_category&gt;&lt;_collection_scope&gt;SSCI&lt;/_collection_scope&gt;&lt;/Details&gt;&lt;Extra&gt;&lt;DBUID&gt;{4639BE48-E8DA-433D-936E-D6A27A715D41}&lt;/DBUID&gt;&lt;/Extra&gt;&lt;/Item&gt;&lt;/References&gt;&lt;/Group&gt;&lt;/Citation&gt;_x000a_"/>
    <w:docVar w:name="NE.Ref{3EAF1047-4BCB-48D8-A89C-705E7A4863C6}" w:val=" ADDIN NE.Ref.{3EAF1047-4BCB-48D8-A89C-705E7A4863C6}&lt;Citation&gt;&lt;Group&gt;&lt;References&gt;&lt;Item&gt;&lt;ID&gt;889&lt;/ID&gt;&lt;UID&gt;{8F35F4CF-F8F3-4B58-90B9-19E049AAC6FC}&lt;/UID&gt;&lt;Title&gt;An exploration of family problem-solving and affective involvement as moderators  between disease severity and depressive symptoms in adolescents with inflammatory  bowel disease&lt;/Title&gt;&lt;Template&gt;Journal Article&lt;/Template&gt;&lt;Star&gt;0&lt;/Star&gt;&lt;Tag&gt;0&lt;/Tag&gt;&lt;Author&gt;Schuman, Shana L; Graef, Danielle M; Janicke, David M; Gray, Wendy N; Hommel, Kevin A&lt;/Author&gt;&lt;Year&gt;2013&lt;/Year&gt;&lt;Details&gt;&lt;_accession_num&gt;23793840&lt;/_accession_num&gt;&lt;_author_adr&gt;Department of Clinical and Health Psychology, University of Florida, P.O. Box  100165, Gainesville, FL, 32610-0165, USA, slschuman@phhp.ufl.edu.&lt;/_author_adr&gt;&lt;_date_display&gt;2013 Dec&lt;/_date_display&gt;&lt;_date&gt;2013-12-01&lt;/_date&gt;&lt;_doi&gt;10.1007/s10880-013-9368-x&lt;/_doi&gt;&lt;_isbn&gt;1573-3572 (Electronic); 1068-9583 (Print); 1068-9583 (Linking)&lt;/_isbn&gt;&lt;_issue&gt;4&lt;/_issue&gt;&lt;_journal&gt;J Clin Psychol Med Settings&lt;/_journal&gt;&lt;_language&gt;English&lt;/_language&gt;&lt;_pages&gt;488-96&lt;/_pages&gt;&lt;_subject_headings&gt;Adolescent; Adolescent Behavior/*psychology; Affect/*physiology; Attitude to Health; Depression/complications/*psychology; *Family Relations; Female; Humans; Inflammatory Bowel Diseases/complications/*psychology; Male; Problem Solving/*physiology; Severity of Illness Index; Surveys and Questionnaires&lt;/_subject_headings&gt;&lt;_tertiary_title&gt;Journal of clinical psychology in medical settings&lt;/_tertiary_title&gt;&lt;_type_work&gt;Journal Article; Research Support, N.I.H., Extramural; Research Support, Non-U.S. Gov&amp;apos;t&lt;/_type_work&gt;&lt;_url&gt;http://www.ncbi.nlm.nih.gov/entrez/query.fcgi?cmd=Retrieve&amp;amp;db=pubmed&amp;amp;dopt=Abstract&amp;amp;list_uids=23793840&amp;amp;query_hl=1&lt;/_url&gt;&lt;_volume&gt;20&lt;/_volume&gt;&lt;_created&gt;66482891&lt;/_created&gt;&lt;_modified&gt;66482891&lt;/_modified&gt;&lt;_impact_factor&gt;   1.900&lt;/_impact_factor&gt;&lt;_social_category&gt;心理学：临床(4)&lt;/_social_category&gt;&lt;_collection_scope&gt;SSCI&lt;/_collection_scope&gt;&lt;/Details&gt;&lt;Extra&gt;&lt;DBUID&gt;{4639BE48-E8DA-433D-936E-D6A27A715D41}&lt;/DBUID&gt;&lt;/Extra&gt;&lt;/Item&gt;&lt;/References&gt;&lt;/Group&gt;&lt;/Citation&gt;_x000a_"/>
    <w:docVar w:name="NE.Ref{3EDA151B-D772-44E0-AE29-58BD98029307}" w:val=" ADDIN NE.Ref.{3EDA151B-D772-44E0-AE29-58BD98029307}&lt;Citation&gt;&lt;Group&gt;&lt;References&gt;&lt;Item&gt;&lt;ID&gt;882&lt;/ID&gt;&lt;UID&gt;{17C53259-B5A0-4DC6-91F4-ABCFD9805FD6}&lt;/UID&gt;&lt;Title&gt;Understanding diagnostic delays and health outcomes for inflammatory bowel  disease: a mixed-methods study of patients&amp;apos; perspectives&lt;/Title&gt;&lt;Template&gt;Journal Article&lt;/Template&gt;&lt;Star&gt;0&lt;/Star&gt;&lt;Tag&gt;0&lt;/Tag&gt;&lt;Author&gt;Purc-Stephenson, R J; Blake, Keely&lt;/Author&gt;&lt;Year&gt;2025&lt;/Year&gt;&lt;Details&gt;&lt;_accession_num&gt;39589668&lt;/_accession_num&gt;&lt;_author_adr&gt;Department of Social Science, Augustana Faculty, University of Alberta Augustana  Campus, 4901-46 Avenue, Camrose, AB, T4V2R3, Canada. purcstep@ualberta.ca.; Koru Family Psychology, Calgary, AB, Canada.&lt;/_author_adr&gt;&lt;_date_display&gt;2025 Mar&lt;/_date_display&gt;&lt;_date&gt;2025-03-01&lt;/_date&gt;&lt;_doi&gt;10.1007/s11136-024-03852-4&lt;/_doi&gt;&lt;_isbn&gt;1573-2649 (Electronic); 0962-9343 (Linking)&lt;/_isbn&gt;&lt;_issue&gt;3&lt;/_issue&gt;&lt;_journal&gt;Qual Life Res&lt;/_journal&gt;&lt;_keywords&gt;Chronic diseases; Diagnostic delays; Patient-reported outcomes; Qualitative; Stigma&lt;/_keywords&gt;&lt;_language&gt;English&lt;/_language&gt;&lt;_ori_publication&gt;© 2024. Crown.&lt;/_ori_publication&gt;&lt;_pages&gt;823-832&lt;/_pages&gt;&lt;_subject_headings&gt;Humans; Female; Male; *Inflammatory Bowel Diseases/diagnosis/psychology; Middle Aged; Adult; *Quality of Life/psychology; Patient Reported Outcome Measures; *Delayed Diagnosis/psychology; Canada; Aged; Surveys and Questionnaires; Depression; Severity of Illness Index; Young Adult; Fatigue/etiology&lt;/_subject_headings&gt;&lt;_tertiary_title&gt;Quality of life research : an international journal of quality of life aspects of _x000d__x000a_      treatment, care and rehabilitation&lt;/_tertiary_title&gt;&lt;_type_work&gt;Journal Article&lt;/_type_work&gt;&lt;_url&gt;http://www.ncbi.nlm.nih.gov/entrez/query.fcgi?cmd=Retrieve&amp;amp;db=pubmed&amp;amp;dopt=Abstract&amp;amp;list_uids=39589668&amp;amp;query_hl=1&lt;/_url&gt;&lt;_volume&gt;34&lt;/_volume&gt;&lt;_created&gt;66481774&lt;/_created&gt;&lt;_modified&gt;66481774&lt;/_modified&gt;&lt;_impact_factor&gt;   2.700&lt;/_impact_factor&gt;&lt;_social_category&gt;卫生保健与服务(3) &amp;amp; 卫生政策与服务(3) &amp;amp; 公共卫生、环境卫生与职业卫生(3)&lt;/_social_category&gt;&lt;_collection_scope&gt;SCIE;SSCI&lt;/_collection_scope&gt;&lt;/Details&gt;&lt;Extra&gt;&lt;DBUID&gt;{4639BE48-E8DA-433D-936E-D6A27A715D41}&lt;/DBUID&gt;&lt;/Extra&gt;&lt;/Item&gt;&lt;/References&gt;&lt;/Group&gt;&lt;/Citation&gt;_x000a_"/>
    <w:docVar w:name="NE.Ref{3FA59F17-554D-4FA7-9F98-35F90AE3893A}" w:val=" ADDIN NE.Ref.{3FA59F17-554D-4FA7-9F98-35F90AE3893A}&lt;Citation&gt;&lt;Group&gt;&lt;References&gt;&lt;Item&gt;&lt;ID&gt;888&lt;/ID&gt;&lt;UID&gt;{1DB6D125-ACAF-4611-9588-42686D382B49}&lt;/UID&gt;&lt;Title&gt;Transitions in patterns of family resilience and their associations with  parent-child interaction: A longitudinal study using latent transition analysis  among families of children with chronic illness&lt;/Title&gt;&lt;Template&gt;Journal Article&lt;/Template&gt;&lt;Star&gt;0&lt;/Star&gt;&lt;Tag&gt;0&lt;/Tag&gt;&lt;Author&gt;Chen, Xuewei; Yang, Fangyu; Pan, Yinzhu; Xu, Qiongying; Zhang, Yao; Tao, Jingrui; Dong, Chaoqun&lt;/Author&gt;&lt;Year&gt;2025&lt;/Year&gt;&lt;Details&gt;&lt;_accession_num&gt;39947089&lt;/_accession_num&gt;&lt;_author_adr&gt;School of Nursing, Wenzhou Medical University, Wenzhou, China.; School of Nursing, Capital Medical University, Beijing, China.; The First Affiliated Hospital, Zhejiang University School of Medicine, China.; School of Nursing, Wenzhou Medical University, Wenzhou, China.; School of Nursing, Wenzhou Medical University, Wenzhou, China.; School of Nursing, Wenzhou Medical University, Wenzhou, China.; School of Nursing, Wenzhou Medical University, Wenzhou, China. Electronic  address: dcq1208@163.com.&lt;/_author_adr&gt;&lt;_date_display&gt;2025 Mar&lt;/_date_display&gt;&lt;_date&gt;2025-03-01&lt;/_date&gt;&lt;_doi&gt;10.1016/j.jpsychores.2025.112054&lt;/_doi&gt;&lt;_isbn&gt;1879-1360 (Electronic); 0022-3999 (Linking)&lt;/_isbn&gt;&lt;_journal&gt;J Psychosom Res&lt;/_journal&gt;&lt;_keywords&gt;Children; Chronic illness; Family resilience; Latent transition analysis&lt;/_keywords&gt;&lt;_language&gt;English&lt;/_language&gt;&lt;_ori_publication&gt;Copyright © 2025 Elsevier Inc. All rights reserved.&lt;/_ori_publication&gt;&lt;_pages&gt;112054&lt;/_pages&gt;&lt;_subject_headings&gt;Humans; *Resilience, Psychological; Female; Male; *Parent-Child Relations; Chronic Disease/psychology; Longitudinal Studies; Child; China; Adolescent; Adult; *Parents/psychology; Communication; *Family/psychology; Child, Preschool&lt;/_subject_headings&gt;&lt;_tertiary_title&gt;Journal of psychosomatic research&lt;/_tertiary_title&gt;&lt;_type_work&gt;Journal Article&lt;/_type_work&gt;&lt;_url&gt;http://www.ncbi.nlm.nih.gov/entrez/query.fcgi?cmd=Retrieve&amp;amp;db=pubmed&amp;amp;dopt=Abstract&amp;amp;list_uids=39947089&amp;amp;query_hl=1&lt;/_url&gt;&lt;_volume&gt;190&lt;/_volume&gt;&lt;_created&gt;66482888&lt;/_created&gt;&lt;_modified&gt;66482888&lt;/_modified&gt;&lt;_impact_factor&gt;   3.300&lt;/_impact_factor&gt;&lt;_social_category&gt;精神病学(3)&lt;/_social_category&gt;&lt;_collection_scope&gt;SCIE;SSCI&lt;/_collection_scope&gt;&lt;/Details&gt;&lt;Extra&gt;&lt;DBUID&gt;{4639BE48-E8DA-433D-936E-D6A27A715D41}&lt;/DBUID&gt;&lt;/Extra&gt;&lt;/Item&gt;&lt;/References&gt;&lt;/Group&gt;&lt;/Citation&gt;_x000a_"/>
    <w:docVar w:name="NE.Ref{4032AAEC-9D31-46D3-BDC6-836139CC4F2D}" w:val=" ADDIN NE.Ref.{4032AAEC-9D31-46D3-BDC6-836139CC4F2D}&lt;Citation&gt;&lt;Group&gt;&lt;References&gt;&lt;Item&gt;&lt;ID&gt;892&lt;/ID&gt;&lt;UID&gt;{5F88A1B6-80F8-4D87-B6A0-F245B602E1BA}&lt;/UID&gt;&lt;Title&gt;The Effectiveness of Family Health Conversations Delivered by Nurses: A  Systematic Review&lt;/Title&gt;&lt;Template&gt;Journal Article&lt;/Template&gt;&lt;Star&gt;0&lt;/Star&gt;&lt;Tag&gt;0&lt;/Tag&gt;&lt;Author&gt;Østergaard, Birte; Kolbrun-Svavarsdottir, Erla; Brødsgaard, Anne; Rosenstrøm, Stine; Garcia-Vivar, Cristina; Konradsen, Hanne; Brochstedt-Dieperink, Karin; Imhof, Lorenz; Mahrer-Imhof, Romy; Luttik, Marie Louise&lt;/Author&gt;&lt;Year&gt;2026&lt;/Year&gt;&lt;Details&gt;&lt;_accession_num&gt;40761096&lt;/_accession_num&gt;&lt;_author_adr&gt;Department of Clinical Research, University of Southern Denmark, Odense, Denmark.; School of Health Sciences, Faculty of Nursing and Midwifery, Landspitali  University Hospital, University of Iceland, Reykjavik, Iceland.; Department of Paediatrics and Adolescent Medicine, Copenhagen University Hospital  Amager Hvidovre, Copenhagen, Denmark.; Department of Gynaecology and Obstetrics, Copenhagen University Hospital Amager  Hvidovre, Copenhagen, Denmark.; Institute for People and Technology, Roskilde University, Roskilde, Denmark.; Institute of Public Health, Aarhus University, Aarhus, Denmark.; Copenhagen University Hospital Amager Hvidovre, Copenhagen, Denmark.; Department of Health Sciences, Public University of Navarre, Pamplona, Spain.; Department of Multidisease, Copenhagen University Hospital North Zealand,  Hillerød, Denmark.; Karolinska Institutet, NVS, Stockholm, Sweden.; Department of Clinical Research, University of Southern Denmark, Odense, Denmark.; Family Focused Healthcare Research Center FaCe, University of Southern Denmark,  Odense, Denmark.; Department of Oncology, Odense University Hospital, Odense, Denmark.; Department of Oncology, Odense University Hospital, Odense, Denmark.; Research Group Nursing Diagnostics and Family Care, Hanze University of Applied  Sciences, Groningen, the Netherlands.&lt;/_author_adr&gt;&lt;_date_display&gt;2026 Feb&lt;/_date_display&gt;&lt;_date&gt;2026-02-01&lt;/_date&gt;&lt;_doi&gt;10.1111/jocn.70058&lt;/_doi&gt;&lt;_isbn&gt;1365-2702 (Electronic); 0962-1067 (Print); 0962-1067 (Linking)&lt;/_isbn&gt;&lt;_issue&gt;2&lt;/_issue&gt;&lt;_journal&gt;J Clin Nurs&lt;/_journal&gt;&lt;_language&gt;English&lt;/_language&gt;&lt;_ori_publication&gt;© 2025 The Author(s). Journal of Clinical Nursing published by John Wiley &amp;amp; Sons _x000d__x000a_      Ltd.&lt;/_ori_publication&gt;&lt;_pages&gt;539-564&lt;/_pages&gt;&lt;_subject_headings&gt;Humans; Quality of Life/psychology; *Family Health; *Caregivers/psychology; *Communication; Chronic Disease/nursing; Female; Adult; Male&lt;/_subject_headings&gt;&lt;_tertiary_title&gt;Journal of clinical nursing&lt;/_tertiary_title&gt;&lt;_type_work&gt;Journal Article; Systematic Review&lt;/_type_work&gt;&lt;_url&gt;http://www.ncbi.nlm.nih.gov/entrez/query.fcgi?cmd=Retrieve&amp;amp;db=pubmed&amp;amp;dopt=Abstract&amp;amp;list_uids=40761096&amp;amp;query_hl=1&lt;/_url&gt;&lt;_volume&gt;35&lt;/_volume&gt;&lt;_created&gt;66482894&lt;/_created&gt;&lt;_modified&gt;66482894&lt;/_modified&gt;&lt;_impact_factor&gt;   3.500&lt;/_impact_factor&gt;&lt;_social_category&gt;护理(2)&lt;/_social_category&gt;&lt;_collection_scope&gt;SCIE;SSCI&lt;/_collection_scope&gt;&lt;/Details&gt;&lt;Extra&gt;&lt;DBUID&gt;{4639BE48-E8DA-433D-936E-D6A27A715D41}&lt;/DBUID&gt;&lt;/Extra&gt;&lt;/Item&gt;&lt;/References&gt;&lt;/Group&gt;&lt;/Citation&gt;_x000a_"/>
    <w:docVar w:name="NE.Ref{506A0184-0AFF-42D4-8189-F5DA94C42AB5}" w:val=" ADDIN NE.Ref.{506A0184-0AFF-42D4-8189-F5DA94C42AB5}&lt;Citation&gt;&lt;Group&gt;&lt;References&gt;&lt;Item&gt;&lt;ID&gt;880&lt;/ID&gt;&lt;UID&gt;{7F003306-5E74-415B-A016-045ABB072FC6}&lt;/UID&gt;&lt;Title&gt;Naturalistic inquiry&lt;/Title&gt;&lt;Template&gt;Journal Article&lt;/Template&gt;&lt;Star&gt;0&lt;/Star&gt;&lt;Tag&gt;0&lt;/Tag&gt;&lt;Author&gt;Lincoln, Y S; Guba, E G&lt;/Author&gt;&lt;Year&gt;1979&lt;/Year&gt;&lt;Details&gt;&lt;_issue&gt;4&lt;/_issue&gt;&lt;_journal&gt;Improving human performance quarterly&lt;/_journal&gt;&lt;_volume&gt;8&lt;/_volume&gt;&lt;_created&gt;66481767&lt;/_created&gt;&lt;_modified&gt;66481767&lt;/_modified&gt;&lt;_language&gt;English&lt;/_language&gt;&lt;/Details&gt;&lt;Extra&gt;&lt;DBUID&gt;{4639BE48-E8DA-433D-936E-D6A27A715D41}&lt;/DBUID&gt;&lt;/Extra&gt;&lt;/Item&gt;&lt;/References&gt;&lt;/Group&gt;&lt;/Citation&gt;_x000a_"/>
    <w:docVar w:name="NE.Ref{553BFB7B-DB71-448D-A0B0-731CDF78F117}" w:val=" ADDIN NE.Ref.{553BFB7B-DB71-448D-A0B0-731CDF78F117}&lt;Citation&gt;&lt;Group&gt;&lt;References&gt;&lt;Item&gt;&lt;ID&gt;873&lt;/ID&gt;&lt;UID&gt;{E243BA96-1E76-4758-965E-464DCBB57CDA}&lt;/UID&gt;&lt;Title&gt;Incidence of Inflammatory Bowel Disease in Urban China: A Nationwide  Population-based Study&lt;/Title&gt;&lt;Template&gt;Journal Article&lt;/Template&gt;&lt;Star&gt;0&lt;/Star&gt;&lt;Tag&gt;0&lt;/Tag&gt;&lt;Author&gt;Xu, Lu; He, Bingjie; Sun, Yexiang; Li, Jun; Shen, Peng; Hu, Liming; Liu, Guozhen; Wang, Jinxi; Duan, Liping; Zhan, Siyan; Wang, Shengfeng&lt;/Author&gt;&lt;Year&gt;2023&lt;/Year&gt;&lt;Details&gt;&lt;_accession_num&gt;37660767&lt;/_accession_num&gt;&lt;_author_adr&gt;Research Center of Clinical Epidemiology, Peking University Third Hospital,  Haidian District, Beijing, China; Key Laboratory of Epidemiology of Major  Diseases (Peking University), Ministry of Education, Haidian District, Beijing,  China.; Healthcare Security Administration of Guangdong Province, Yuexiu District,  Guangzhou, Guangdong, China.; Department of Data Center, Yinzhou District Center for Disease Control and  Prevention, Ningbo, Zhejiang, China.; Department of Gastroenterology, Peking University Third Hospital, Haidian  District, Beijing, China.; Department of Data Center, Yinzhou District Center for Disease Control and  Prevention, Ningbo, Zhejiang, China.; Department of Data Center, Yinzhou District Center for Disease Control and  Prevention, Ningbo, Zhejiang, China.; Peking University Health Information Technology Co., Ltd., Haidian District,  Beijing, China.; Shanghai Songsheng Business Consulting Co., Ltd., Dongcheng District, Beijing,  China.; Department of Gastroenterology, Peking University Third Hospital, Haidian  District, Beijing, China. Electronic address: duanlp@bjmu.edu.cn.; Research Center of Clinical Epidemiology, Peking University Third Hospital,  Haidian District, Beijing, China; Key Laboratory of Epidemiology of Major  Diseases (Peking University), Ministry of Education, Haidian District, Beijing,  China; Department of Epidemiology and Biostatistics, School of Public Health,  Peking University, Haidian District, Beijing, China; Center for Intelligent  Public Health, Institute for Artificial Intelligence, Peking University, Haidian  District, Beijing, China. Electronic address: siyan-zhan@bjmu.edu.cn.; Key Laboratory of Epidemiology of Major Diseases (Peking University), Ministry of  Education, Haidian District, Beijing, China; Department of Epidemiology and  Biostatistics, School of Public Health, Peking University, Haidian District,  Beijing, China. Electronic address: shengfeng1984@126.com.&lt;/_author_adr&gt;&lt;_date_display&gt;2023 Dec&lt;/_date_display&gt;&lt;_date&gt;2023-12-01&lt;/_date&gt;&lt;_doi&gt;10.1016/j.cgh.2023.08.013&lt;/_doi&gt;&lt;_isbn&gt;1542-7714 (Electronic); 1542-3565 (Linking)&lt;/_isbn&gt;&lt;_issue&gt;13&lt;/_issue&gt;&lt;_journal&gt;Clin Gastroenterol Hepatol&lt;/_journal&gt;&lt;_keywords&gt;Crohn’s Disease; Incidence; Inflammatory Bowel Disease; Ulcerative Colitis&lt;/_keywords&gt;&lt;_language&gt;English&lt;/_language&gt;&lt;_ori_publication&gt;Copyright © 2023 AGA Institute. Published by Elsevier Inc. All rights reserved.&lt;/_ori_publication&gt;&lt;_pages&gt;3379-3386.e29&lt;/_pages&gt;&lt;_subject_headings&gt;Male; Female; Humans; Adult; Middle Aged; Aged; Incidence; *Inflammatory Bowel Diseases/epidemiology; *Crohn Disease/epidemiology; *Colitis, Ulcerative/epidemiology; China/epidemiology&lt;/_subject_headings&gt;&lt;_tertiary_title&gt;Clinical gastroenterology and hepatology : the official clinical practice journal _x000d__x000a_      of the American Gastroenterological Association&lt;/_tertiary_title&gt;&lt;_type_work&gt;Journal Article; Research Support, Non-U.S. Gov&amp;apos;t&lt;/_type_work&gt;&lt;_url&gt;http://www.ncbi.nlm.nih.gov/entrez/query.fcgi?cmd=Retrieve&amp;amp;db=pubmed&amp;amp;dopt=Abstract&amp;amp;list_uids=37660767&amp;amp;query_hl=1&lt;/_url&gt;&lt;_volume&gt;21&lt;/_volume&gt;&lt;_created&gt;66479951&lt;/_created&gt;&lt;_modified&gt;66479951&lt;/_modified&gt;&lt;_impact_factor&gt;  12.000&lt;/_impact_factor&gt;&lt;_social_category&gt;胃肠肝病学(1)&lt;/_social_category&gt;&lt;_collection_scope&gt;SCIE&lt;/_collection_scope&gt;&lt;/Details&gt;&lt;Extra&gt;&lt;DBUID&gt;{4639BE48-E8DA-433D-936E-D6A27A715D41}&lt;/DBUID&gt;&lt;/Extra&gt;&lt;/Item&gt;&lt;/References&gt;&lt;/Group&gt;&lt;/Citation&gt;_x000a_"/>
    <w:docVar w:name="NE.Ref{61C57E81-1553-48F6-98F1-8AD429559949}" w:val=" ADDIN NE.Ref.{61C57E81-1553-48F6-98F1-8AD429559949}&lt;Citation&gt;&lt;Group&gt;&lt;References&gt;&lt;Item&gt;&lt;ID&gt;878&lt;/ID&gt;&lt;UID&gt;{3A1505E8-B6AF-4573-8DF2-9849606120B4}&lt;/UID&gt;&lt;Title&gt;The age of adolescence&lt;/Title&gt;&lt;Template&gt;Journal Article&lt;/Template&gt;&lt;Star&gt;0&lt;/Star&gt;&lt;Tag&gt;0&lt;/Tag&gt;&lt;Author&gt;Sawyer, Susan M; Azzopardi, Peter S; Wickremarathne, Dakshitha; Patton, George C&lt;/Author&gt;&lt;Year&gt;2018&lt;/Year&gt;&lt;Details&gt;&lt;_alternate_title&gt;The Lancet Child &amp;amp; Adolescent Health&lt;/_alternate_title&gt;&lt;_date_display&gt;2018&lt;/_date_display&gt;&lt;_date&gt;2018-01-01&lt;/_date&gt;&lt;_doi&gt;https://doi.org/10.1016/S2352-4642(18)30022-1&lt;/_doi&gt;&lt;_isbn&gt;2352-4642&lt;/_isbn&gt;&lt;_issue&gt;3&lt;/_issue&gt;&lt;_journal&gt;The Lancet Child &amp;amp; Adolescent Health&lt;/_journal&gt;&lt;_pages&gt;223-228&lt;/_pages&gt;&lt;_url&gt;https://www.sciencedirect.com/science/article/pii/S2352464218300221&lt;/_url&gt;&lt;_volume&gt;2&lt;/_volume&gt;&lt;_created&gt;66481756&lt;/_created&gt;&lt;_modified&gt;66481756&lt;/_modified&gt;&lt;_impact_factor&gt;  15.500&lt;/_impact_factor&gt;&lt;_social_category&gt;儿科(1)&lt;/_social_category&gt;&lt;_language&gt;English&lt;/_language&gt;&lt;/Details&gt;&lt;Extra&gt;&lt;DBUID&gt;{4639BE48-E8DA-433D-936E-D6A27A715D41}&lt;/DBUID&gt;&lt;/Extra&gt;&lt;/Item&gt;&lt;/References&gt;&lt;/Group&gt;&lt;/Citation&gt;_x000a_"/>
    <w:docVar w:name="NE.Ref{64F0E76E-197A-47FD-85C6-F0ACFB428D07}" w:val=" ADDIN NE.Ref.{64F0E76E-197A-47FD-85C6-F0ACFB428D07}&lt;Citation&gt;&lt;Group&gt;&lt;References&gt;&lt;Item&gt;&lt;ID&gt;883&lt;/ID&gt;&lt;UID&gt;{7009DCC8-B1E6-40F5-BC62-8556D82E540A}&lt;/UID&gt;&lt;Title&gt;Transforming healthcare: The frontier of integrative medicine&lt;/Title&gt;&lt;Template&gt;Journal Article&lt;/Template&gt;&lt;Star&gt;0&lt;/Star&gt;&lt;Tag&gt;0&lt;/Tag&gt;&lt;Author&gt;Alpert, Joseph S&lt;/Author&gt;&lt;Year&gt;2026&lt;/Year&gt;&lt;Details&gt;&lt;_accession_num&gt;41314488&lt;/_accession_num&gt;&lt;_author_adr&gt;University of Arizona School of Medicine, Tucson, USA Editor in Chief, The  American Journal of Medicine. Electronic address: jalpert@shc.arizona.edu.&lt;/_author_adr&gt;&lt;_date_display&gt;2026 Apr&lt;/_date_display&gt;&lt;_date&gt;2026-04-01&lt;/_date&gt;&lt;_doi&gt;10.1016/j.amjmed.2025.11.008&lt;/_doi&gt;&lt;_isbn&gt;1555-7162 (Electronic); 0002-9343 (Linking)&lt;/_isbn&gt;&lt;_issue&gt;4&lt;/_issue&gt;&lt;_journal&gt;Am J Med&lt;/_journal&gt;&lt;_language&gt;English&lt;/_language&gt;&lt;_pages&gt;500&lt;/_pages&gt;&lt;_tertiary_title&gt;The American journal of medicine&lt;/_tertiary_title&gt;&lt;_type_work&gt;Editorial&lt;/_type_work&gt;&lt;_url&gt;http://www.ncbi.nlm.nih.gov/entrez/query.fcgi?cmd=Retrieve&amp;amp;db=pubmed&amp;amp;dopt=Abstract&amp;amp;list_uids=41314488&amp;amp;query_hl=1&lt;/_url&gt;&lt;_volume&gt;139&lt;/_volume&gt;&lt;_created&gt;66481779&lt;/_created&gt;&lt;_modified&gt;66481779&lt;/_modified&gt;&lt;_impact_factor&gt;   5.300&lt;/_impact_factor&gt;&lt;_social_category&gt;医学：内科(2)&lt;/_social_category&gt;&lt;_collection_scope&gt;SCIE&lt;/_collection_scope&gt;&lt;/Details&gt;&lt;Extra&gt;&lt;DBUID&gt;{4639BE48-E8DA-433D-936E-D6A27A715D41}&lt;/DBUID&gt;&lt;/Extra&gt;&lt;/Item&gt;&lt;/References&gt;&lt;/Group&gt;&lt;Group&gt;&lt;References&gt;&lt;Item&gt;&lt;ID&gt;884&lt;/ID&gt;&lt;UID&gt;{1D01B8D1-B3E7-4E3F-921B-03C5B1D0BCC5}&lt;/UID&gt;&lt;Title&gt;The multidisciplinary team for management of inflammatory bowel diseases&lt;/Title&gt;&lt;Template&gt;Journal Article&lt;/Template&gt;&lt;Star&gt;0&lt;/Star&gt;&lt;Tag&gt;0&lt;/Tag&gt;&lt;Author&gt;Ricci, C; Lanzarotto, F; Lanzini, A&lt;/Author&gt;&lt;Year&gt;2008&lt;/Year&gt;&lt;Details&gt;&lt;_accession_num&gt;18599002&lt;/_accession_num&gt;&lt;_author_adr&gt;Gastroenterology Unit, University and Spedali Civili of Brescia, Brescia, Italy.&lt;/_author_adr&gt;&lt;_date_display&gt;2008 Jul&lt;/_date_display&gt;&lt;_date&gt;2008-07-01&lt;/_date&gt;&lt;_doi&gt;10.1016/S1590-8658(08)60539-3&lt;/_doi&gt;&lt;_isbn&gt;1878-3562 (Electronic); 1590-8658 (Linking)&lt;/_isbn&gt;&lt;_journal&gt;Dig Liver Dis&lt;/_journal&gt;&lt;_language&gt;English&lt;/_language&gt;&lt;_pages&gt;S285-8&lt;/_pages&gt;&lt;_subject_headings&gt;*Colitis, Ulcerative/diagnosis/drug therapy/surgery; *Crohn Disease/diagnosis/drug therapy/surgery; Gastroenterology; General Surgery; Humans; Referral and Consultation&lt;/_subject_headings&gt;&lt;_tertiary_title&gt;Digestive and liver disease : official journal of the Italian Society of _x000d__x000a_      Gastroenterology and the Italian Association for the Study of the Liver&lt;/_tertiary_title&gt;&lt;_type_work&gt;Journal Article&lt;/_type_work&gt;&lt;_url&gt;http://www.ncbi.nlm.nih.gov/entrez/query.fcgi?cmd=Retrieve&amp;amp;db=pubmed&amp;amp;dopt=Abstract&amp;amp;list_uids=18599002&amp;amp;query_hl=1&lt;/_url&gt;&lt;_volume&gt;40 Suppl 2&lt;/_volume&gt;&lt;_created&gt;66481780&lt;/_created&gt;&lt;_modified&gt;66481780&lt;/_modified&gt;&lt;_impact_factor&gt;   3.800&lt;/_impact_factor&gt;&lt;_social_category&gt;胃肠肝病学(3)&lt;/_social_category&gt;&lt;_collection_scope&gt;SCIE&lt;/_collection_scope&gt;&lt;/Details&gt;&lt;Extra&gt;&lt;DBUID&gt;{4639BE48-E8DA-433D-936E-D6A27A715D41}&lt;/DBUID&gt;&lt;/Extra&gt;&lt;/Item&gt;&lt;/References&gt;&lt;/Group&gt;&lt;/Citation&gt;_x000a_"/>
    <w:docVar w:name="NE.Ref{6592C50C-F75B-4068-BD8E-60E426D9C9CA}" w:val=" ADDIN NE.Ref.{6592C50C-F75B-4068-BD8E-60E426D9C9CA}&lt;Citation&gt;&lt;Group&gt;&lt;References&gt;&lt;Item&gt;&lt;ID&gt;875&lt;/ID&gt;&lt;UID&gt;{32346071-1C2D-4B4C-9DA6-087C727ED15E}&lt;/UID&gt;&lt;Title&gt;Acceptability of psychosocial interventions for dementia caregivers: a systematic  review&lt;/Title&gt;&lt;Template&gt;Journal Article&lt;/Template&gt;&lt;Star&gt;0&lt;/Star&gt;&lt;Tag&gt;0&lt;/Tag&gt;&lt;Author&gt;Qiu, Dan; Hu, Mi; Yu, Yu; Tang, Bingwei; Xiao, Shuiyuan&lt;/Author&gt;&lt;Year&gt;2019&lt;/Year&gt;&lt;Details&gt;&lt;_accession_num&gt;30642300&lt;/_accession_num&gt;&lt;_author_adr&gt;Department of Social Medicine and Health Management, School of Public Health,  Central South University, 110 Xiangya Road, Changsha, 410078, Hunan, China.; Department of Social Medicine and Health Management, School of Public Health,  Central South University, 110 Xiangya Road, Changsha, 410078, Hunan, China.; Hospital Evaluation Office, Xiangya Hospital, Central South University, Xiangya  Road 87, Changsha, 410008, Hunan, China.; Hospital Evaluation Office, Xiangya Hospital, Central South University, Xiangya  Road 87, Changsha, 410008, Hunan, China.; Department of Social Medicine and Health Management, School of Public Health,  Central South University, 110 Xiangya Road, Changsha, 410078, Hunan, China.  xiaosy@csu.edu.cn.&lt;/_author_adr&gt;&lt;_date_display&gt;2019 Jan 14&lt;/_date_display&gt;&lt;_date&gt;2019-01-14&lt;/_date&gt;&lt;_doi&gt;10.1186/s12888-018-1976-4&lt;/_doi&gt;&lt;_isbn&gt;1471-244X (Electronic); 1471-244X (Linking)&lt;/_isbn&gt;&lt;_issue&gt;1&lt;/_issue&gt;&lt;_journal&gt;BMC Psychiatry&lt;/_journal&gt;&lt;_keywords&gt;Acceptability; Caregivers; Dementia; Psychosocial interventions&lt;/_keywords&gt;&lt;_language&gt;English&lt;/_language&gt;&lt;_pages&gt;23&lt;/_pages&gt;&lt;_subject_headings&gt;Caregivers/*psychology; Dementia/nursing/*psychology/therapy; Family/*psychology; Health Status; Humans; Patient Acceptance of Health Care/*psychology; *Patient Satisfaction; Psychology; Quality of Life/psychology&lt;/_subject_headings&gt;&lt;_tertiary_title&gt;BMC psychiatry&lt;/_tertiary_title&gt;&lt;_type_work&gt;Journal Article; Research Support, Non-U.S. Gov&amp;apos;t; Systematic Review&lt;/_type_work&gt;&lt;_url&gt;http://www.ncbi.nlm.nih.gov/entrez/query.fcgi?cmd=Retrieve&amp;amp;db=pubmed&amp;amp;dopt=Abstract&amp;amp;list_uids=30642300&amp;amp;query_hl=1&lt;/_url&gt;&lt;_volume&gt;19&lt;/_volume&gt;&lt;_created&gt;66481744&lt;/_created&gt;&lt;_modified&gt;66481744&lt;/_modified&gt;&lt;_impact_factor&gt;   3.600&lt;/_impact_factor&gt;&lt;_social_category&gt;精神病学(2)&lt;/_social_category&gt;&lt;_collection_scope&gt;SCIE&lt;/_collection_scope&gt;&lt;/Details&gt;&lt;Extra&gt;&lt;DBUID&gt;{4639BE48-E8DA-433D-936E-D6A27A715D41}&lt;/DBUID&gt;&lt;/Extra&gt;&lt;/Item&gt;&lt;/References&gt;&lt;/Group&gt;&lt;Group&gt;&lt;References&gt;&lt;Item&gt;&lt;ID&gt;874&lt;/ID&gt;&lt;UID&gt;{41B06346-910C-4DDA-848C-1B68D0D52FBF}&lt;/UID&gt;&lt;Title&gt;Family resilience of patients requiring long-term care: A meta-synthesis of  qualitative studies&lt;/Title&gt;&lt;Template&gt;Journal Article&lt;/Template&gt;&lt;Star&gt;0&lt;/Star&gt;&lt;Tag&gt;0&lt;/Tag&gt;&lt;Author&gt;Kuang, Yi; Wang, Meng; Yu, Nancy Xiaonan; Jia, Shoumei; Guan, Tingyu; Zhang, Xiangchun; Zhang, Yuyi; Lu, Jun; Wang, Anni&lt;/Author&gt;&lt;Year&gt;2023&lt;/Year&gt;&lt;Details&gt;&lt;_accession_num&gt;36030397&lt;/_accession_num&gt;&lt;_author_adr&gt;School of Nursing, Fudan University, Shanghai, China.; School of Nursing, Fudan University, Shanghai, China.; Department of Social Science and Behavioral Sciences, City University of Hong  Kong, Hong Kong, China.; School of Nursing, Fudan University, Shanghai, China.; School of Nursing, Fudan University, Shanghai, China.; School of Nursing, Fudan University, Shanghai, China.; School of Nursing, Fudan University, Shanghai, China.; Department of Health Policy and Management, School of Public Health, Fudan  University, Shanghai, China.; China Research Center on Disability Issues, Fudan University, Shanghai, China.; National Clinical Research Center for Aging and Medcine, Huashan Hospital, Fudan  University, Shanghai, China.; School of Nursing, Fudan University, Shanghai, China.&lt;/_author_adr&gt;&lt;_date_display&gt;2023 Jul&lt;/_date_display&gt;&lt;_date&gt;2023-07-01&lt;/_date&gt;&lt;_doi&gt;10.1111/jocn.16500&lt;/_doi&gt;&lt;_isbn&gt;1365-2702 (Electronic); 0962-1067 (Linking)&lt;/_isbn&gt;&lt;_issue&gt;13-14&lt;/_issue&gt;&lt;_journal&gt;J Clin Nurs&lt;/_journal&gt;&lt;_keywords&gt;Family resilience; caregiver; chronic disease; long-term care; meta-synthesis; qualitative study&lt;/_keywords&gt;&lt;_language&gt;English&lt;/_language&gt;&lt;_ori_publication&gt;© 2022 John Wiley &amp;amp; Sons Ltd.&lt;/_ori_publication&gt;&lt;_pages&gt;4159-4175&lt;/_pages&gt;&lt;_subject_headings&gt;Humans; *Long-Term Care; Family Health; *Resilience, Psychological; Family; Qualitative Research; Chronic Disease&lt;/_subject_headings&gt;&lt;_tertiary_title&gt;Journal of clinical nursing&lt;/_tertiary_title&gt;&lt;_type_work&gt;Journal Article; Review&lt;/_type_work&gt;&lt;_url&gt;http://www.ncbi.nlm.nih.gov/entrez/query.fcgi?cmd=Retrieve&amp;amp;db=pubmed&amp;amp;dopt=Abstract&amp;amp;list_uids=36030397&amp;amp;query_hl=1&lt;/_url&gt;&lt;_volume&gt;32&lt;/_volume&gt;&lt;_created&gt;66481743&lt;/_created&gt;&lt;_modified&gt;66481756&lt;/_modified&gt;&lt;_impact_factor&gt;   3.500&lt;/_impact_factor&gt;&lt;_social_category&gt;护理(2)&lt;/_social_category&gt;&lt;_collection_scope&gt;SCIE;SSCI&lt;/_collection_scope&gt;&lt;/Details&gt;&lt;Extra&gt;&lt;DBUID&gt;{4639BE48-E8DA-433D-936E-D6A27A715D41}&lt;/DBUID&gt;&lt;/Extra&gt;&lt;/Item&gt;&lt;/References&gt;&lt;/Group&gt;&lt;/Citation&gt;_x000a_"/>
    <w:docVar w:name="NE.Ref{7A5B0707-1872-4F80-9DE1-7EB84858BB14}" w:val=" ADDIN NE.Ref.{7A5B0707-1872-4F80-9DE1-7EB84858BB14}&lt;Citation&gt;&lt;Group&gt;&lt;References&gt;&lt;Item&gt;&lt;ID&gt;887&lt;/ID&gt;&lt;UID&gt;{41E0FB5A-A5AB-4B57-AEAF-D153D259A173}&lt;/UID&gt;&lt;Title&gt;Navigate Chronic Illness: Antecedents and Consequences of Family Resilience—A Systematic Review and Meta-Analysis&lt;/Title&gt;&lt;Template&gt;Journal Article&lt;/Template&gt;&lt;Star&gt;0&lt;/Star&gt;&lt;Tag&gt;0&lt;/Tag&gt;&lt;Author&gt;Raksat; Charin, Suwanwong; Darawan&lt;/Author&gt;&lt;Year&gt;0&lt;/Year&gt;&lt;Details&gt;&lt;_journal&gt;Sage Publications&lt;/_journal&gt;&lt;_created&gt;66482886&lt;/_created&gt;&lt;_modified&gt;66482886&lt;/_modified&gt;&lt;_language&gt;English&lt;/_language&gt;&lt;/Details&gt;&lt;Extra&gt;&lt;DBUID&gt;{4639BE48-E8DA-433D-936E-D6A27A715D41}&lt;/DBUID&gt;&lt;/Extra&gt;&lt;/Item&gt;&lt;/References&gt;&lt;/Group&gt;&lt;/Citation&gt;_x000a_"/>
    <w:docVar w:name="NE.Ref{7ECC95EF-D0BD-4970-8E8A-6E5899DE9625}" w:val=" ADDIN NE.Ref.{7ECC95EF-D0BD-4970-8E8A-6E5899DE9625}&lt;Citation&gt;&lt;Group&gt;&lt;References&gt;&lt;Item&gt;&lt;ID&gt;871&lt;/ID&gt;&lt;UID&gt;{591863C5-765F-4685-A5DC-104C065FF2EE}&lt;/UID&gt;&lt;Title&gt;Systematic review: Psychosocial factors of resilience in young people with  inflammatory bowel disease&lt;/Title&gt;&lt;Template&gt;Journal Article&lt;/Template&gt;&lt;Star&gt;0&lt;/Star&gt;&lt;Tag&gt;0&lt;/Tag&gt;&lt;Author&gt;Tempchin, Jacob; Storch, Barbara; Reigada, Laura C&lt;/Author&gt;&lt;Year&gt;2021&lt;/Year&gt;&lt;Details&gt;&lt;_accession_num&gt;34280678&lt;/_accession_num&gt;&lt;_author_adr&gt;Quantitative Methods in the Social Sciences, The Graduate Center, City University  of New York, New York, NY, USA. Electronic address:  jtempchin@gradcenter.cuny.edu.; Health Psychology and Clinical Science Program in Psychology, The Graduate  Center, City University of New York, New York, NY, USA. Electronic address:  bstorch@gradcenter.cuny.edu.; Health Psychology and Clinical Science Program in Psychology, The Graduate  Center, City University of New York, New York, NY, USA; Psychology Department,  Brooklyn College, City University of New York, Brooklyn, NY, USA. Electronic  address: lreigada@brooklyn.cuny.edu.&lt;/_author_adr&gt;&lt;_date_display&gt;2021 Sep&lt;/_date_display&gt;&lt;_date&gt;2021-09-01&lt;/_date&gt;&lt;_doi&gt;10.1016/j.jpsychores.2021.110558&lt;/_doi&gt;&lt;_isbn&gt;1879-1360 (Electronic); 0022-3999 (Linking)&lt;/_isbn&gt;&lt;_journal&gt;J Psychosom Res&lt;/_journal&gt;&lt;_keywords&gt;Adolescence; Childhood; Inflammatory bowel disease; Psychosocial resilience&lt;/_keywords&gt;&lt;_language&gt;English&lt;/_language&gt;&lt;_ori_publication&gt;Copyright © 2021 Elsevier Inc. All rights reserved.&lt;/_ori_publication&gt;&lt;_pages&gt;110558&lt;/_pages&gt;&lt;_subject_headings&gt;Adolescent; Child; Humans; *Inflammatory Bowel Diseases; Surveys and Questionnaires&lt;/_subject_headings&gt;&lt;_tertiary_title&gt;Journal of psychosomatic research&lt;/_tertiary_title&gt;&lt;_type_work&gt;Journal Article; Systematic Review&lt;/_type_work&gt;&lt;_url&gt;http://www.ncbi.nlm.nih.gov/entrez/query.fcgi?cmd=Retrieve&amp;amp;db=pubmed&amp;amp;dopt=Abstract&amp;amp;list_uids=34280678&amp;amp;query_hl=1&lt;/_url&gt;&lt;_volume&gt;148&lt;/_volume&gt;&lt;_created&gt;66479948&lt;/_created&gt;&lt;_modified&gt;66479948&lt;/_modified&gt;&lt;_impact_factor&gt;   3.300&lt;/_impact_factor&gt;&lt;_social_category&gt;精神病学(3)&lt;/_social_category&gt;&lt;_collection_scope&gt;SCIE;SSCI&lt;/_collection_scope&gt;&lt;/Details&gt;&lt;Extra&gt;&lt;DBUID&gt;{4639BE48-E8DA-433D-936E-D6A27A715D41}&lt;/DBUID&gt;&lt;/Extra&gt;&lt;/Item&gt;&lt;/References&gt;&lt;/Group&gt;&lt;/Citation&gt;_x000a_"/>
    <w:docVar w:name="NE.Ref{8744D669-D95D-4F35-8C2E-E7490A8F358F}" w:val=" ADDIN NE.Ref.{8744D669-D95D-4F35-8C2E-E7490A8F358F}&lt;Citation&gt;&lt;Group&gt;&lt;References&gt;&lt;Item&gt;&lt;ID&gt;867&lt;/ID&gt;&lt;UID&gt;{F74C5713-16D5-4CEC-8E04-CD6F13D71668}&lt;/UID&gt;&lt;Title&gt;Inflammatory bowel disease in adolescents&lt;/Title&gt;&lt;Template&gt;Journal Article&lt;/Template&gt;&lt;Star&gt;0&lt;/Star&gt;&lt;Tag&gt;0&lt;/Tag&gt;&lt;Author&gt;Grover, Zubin; De Nardi, Angela; Lewindon, Peter J&lt;/Author&gt;&lt;Year&gt;2017&lt;/Year&gt;&lt;Details&gt;&lt;_accession_num&gt;28787555&lt;/_accession_num&gt;&lt;_date_display&gt;2017&lt;/_date_display&gt;&lt;_date&gt;2017-01-20&lt;/_date&gt;&lt;_isbn&gt;0300-8495 (Print); 0300-8495 (Linking)&lt;/_isbn&gt;&lt;_issue&gt;8&lt;/_issue&gt;&lt;_journal&gt;Aust Fam Physician&lt;/_journal&gt;&lt;_language&gt;English&lt;/_language&gt;&lt;_pages&gt;565-571&lt;/_pages&gt;&lt;_subject_headings&gt;Adolescent; Humans; Inflammatory Bowel Diseases/*diagnosis/physiopathology/*therapy&lt;/_subject_headings&gt;&lt;_tertiary_title&gt;Australian family physician&lt;/_tertiary_title&gt;&lt;_type_work&gt;Journal Article&lt;/_type_work&gt;&lt;_url&gt;http://www.ncbi.nlm.nih.gov/entrez/query.fcgi?cmd=Retrieve&amp;amp;db=pubmed&amp;amp;dopt=Abstract&amp;amp;list_uids=28787555&amp;amp;query_hl=1&lt;/_url&gt;&lt;_volume&gt;46&lt;/_volume&gt;&lt;_created&gt;66479931&lt;/_created&gt;&lt;_modified&gt;66479931&lt;/_modified&gt;&lt;/Details&gt;&lt;Extra&gt;&lt;DBUID&gt;{4639BE48-E8DA-433D-936E-D6A27A715D41}&lt;/DBUID&gt;&lt;/Extra&gt;&lt;/Item&gt;&lt;/References&gt;&lt;/Group&gt;&lt;/Citation&gt;_x000a_"/>
    <w:docVar w:name="NE.Ref{8C354410-422D-4390-BEE5-F8234B5E1BB9}" w:val=" ADDIN NE.Ref.{8C354410-422D-4390-BEE5-F8234B5E1BB9}&lt;Citation&gt;&lt;Group&gt;&lt;References&gt;&lt;Item&gt;&lt;ID&gt;869&lt;/ID&gt;&lt;UID&gt;{9CA111BF-B82E-45E0-A4E5-9B7126DCD604}&lt;/UID&gt;&lt;Title&gt;Family resilience: a framework for clinical practice&lt;/Title&gt;&lt;Template&gt;Journal Article&lt;/Template&gt;&lt;Star&gt;0&lt;/Star&gt;&lt;Tag&gt;0&lt;/Tag&gt;&lt;Author&gt;Walsh, Froma&lt;/Author&gt;&lt;Year&gt;2003&lt;/Year&gt;&lt;Details&gt;&lt;_accession_num&gt;12698595&lt;/_accession_num&gt;&lt;_author_adr&gt;School of Social Service, Administration and Department of Psychiatry, and Center  for Family Health, University of Chicago, USA. fwalsh@uchicago.edu&lt;/_author_adr&gt;&lt;_date_display&gt;2003 Spring&lt;/_date_display&gt;&lt;_date&gt;2003-03-01&lt;/_date&gt;&lt;_doi&gt;10.1111/j.1545-5300.2003.00001.x&lt;/_doi&gt;&lt;_isbn&gt;0014-7370 (Print); 0014-7370 (Linking)&lt;/_isbn&gt;&lt;_issue&gt;1&lt;/_issue&gt;&lt;_journal&gt;Fam Process&lt;/_journal&gt;&lt;_language&gt;English&lt;/_language&gt;&lt;_pages&gt;1-18&lt;/_pages&gt;&lt;_subject_headings&gt;*Adaptation, Psychological; Emotions; *Family; *Family Therapy; Human Development; Humans; Problem Solving; Social Adjustment; Stress, Psychological/psychology&lt;/_subject_headings&gt;&lt;_tertiary_title&gt;Family process&lt;/_tertiary_title&gt;&lt;_type_work&gt;Journal Article&lt;/_type_work&gt;&lt;_url&gt;http://www.ncbi.nlm.nih.gov/entrez/query.fcgi?cmd=Retrieve&amp;amp;db=pubmed&amp;amp;dopt=Abstract&amp;amp;list_uids=12698595&amp;amp;query_hl=1&lt;/_url&gt;&lt;_volume&gt;42&lt;/_volume&gt;&lt;_created&gt;66479942&lt;/_created&gt;&lt;_modified&gt;66479942&lt;/_modified&gt;&lt;_impact_factor&gt;   2.200&lt;/_impact_factor&gt;&lt;_social_category&gt;家庭研究(3) &amp;amp; 心理学：临床(3)&lt;/_social_category&gt;&lt;_collection_scope&gt;SSCI&lt;/_collection_scope&gt;&lt;/Details&gt;&lt;Extra&gt;&lt;DBUID&gt;{4639BE48-E8DA-433D-936E-D6A27A715D41}&lt;/DBUID&gt;&lt;/Extra&gt;&lt;/Item&gt;&lt;/References&gt;&lt;/Group&gt;&lt;/Citation&gt;_x000a_"/>
    <w:docVar w:name="NE.Ref{8FDD4E42-B8E1-444F-AE17-5CFF5EE96039}" w:val=" ADDIN NE.Ref.{8FDD4E42-B8E1-444F-AE17-5CFF5EE96039}&lt;Citation&gt;&lt;Group&gt;&lt;References&gt;&lt;Item&gt;&lt;ID&gt;886&lt;/ID&gt;&lt;UID&gt;{DF783F32-12F8-41C1-972D-89A72E09CC0A}&lt;/UID&gt;&lt;Title&gt;Patient and parent psychosocial factors associated with health-related quality of  life in pediatric inflammatory bowel disease&lt;/Title&gt;&lt;Template&gt;Journal Article&lt;/Template&gt;&lt;Star&gt;0&lt;/Star&gt;&lt;Tag&gt;0&lt;/Tag&gt;&lt;Author&gt;Herzer, Michele; Denson, Lee A; Baldassano, Robert N; Hommel, Kevin A&lt;/Author&gt;&lt;Year&gt;2011&lt;/Year&gt;&lt;Details&gt;&lt;_accession_num&gt;21297508&lt;/_accession_num&gt;&lt;_author_adr&gt;Division of Behavioral Medicine and Clinical Psychology, Cincinnati Children&amp;apos;s  Hospital Medical Center, Cincinnati, OH 45229, USA.&lt;/_author_adr&gt;&lt;_date_display&gt;2011 Mar&lt;/_date_display&gt;&lt;_date&gt;2011-03-01&lt;/_date&gt;&lt;_doi&gt;10.1097/MPG.0b013e3181f5714e&lt;/_doi&gt;&lt;_isbn&gt;1536-4801 (Electronic); 0277-2116 (Print); 0277-2116 (Linking)&lt;/_isbn&gt;&lt;_issue&gt;3&lt;/_issue&gt;&lt;_journal&gt;J Pediatr Gastroenterol Nutr&lt;/_journal&gt;&lt;_language&gt;English&lt;/_language&gt;&lt;_pages&gt;295-9&lt;/_pages&gt;&lt;_subject_headings&gt;Adolescent; *Depression; Emotions; Female; Humans; Inflammatory Bowel Diseases/*psychology; Interpersonal Relations; Male; Mental Health; Parents/*psychology; *Quality of Life; Regression Analysis; *Stress, Psychological&lt;/_subject_headings&gt;&lt;_tertiary_title&gt;Journal of pediatric gastroenterology and nutrition&lt;/_tertiary_title&gt;&lt;_type_work&gt;Journal Article; Research Support, N.I.H., Extramural; Research Support, Non-U.S. Gov&amp;apos;t&lt;/_type_work&gt;&lt;_url&gt;http://www.ncbi.nlm.nih.gov/entrez/query.fcgi?cmd=Retrieve&amp;amp;db=pubmed&amp;amp;dopt=Abstract&amp;amp;list_uids=21297508&amp;amp;query_hl=1&lt;/_url&gt;&lt;_volume&gt;52&lt;/_volume&gt;&lt;_created&gt;66482883&lt;/_created&gt;&lt;_modified&gt;66482883&lt;/_modified&gt;&lt;_impact_factor&gt;   2.600&lt;/_impact_factor&gt;&lt;_social_category&gt;儿科(3) &amp;amp; 胃肠肝病学(4) &amp;amp; 营养学(4)&lt;/_social_category&gt;&lt;_collection_scope&gt;SCIE&lt;/_collection_scope&gt;&lt;/Details&gt;&lt;Extra&gt;&lt;DBUID&gt;{4639BE48-E8DA-433D-936E-D6A27A715D41}&lt;/DBUID&gt;&lt;/Extra&gt;&lt;/Item&gt;&lt;/References&gt;&lt;/Group&gt;&lt;/Citation&gt;_x000a_"/>
    <w:docVar w:name="NE.Ref{B0C3A1C7-B694-4092-8206-CDECF944B23F}" w:val=" ADDIN NE.Ref.{B0C3A1C7-B694-4092-8206-CDECF944B23F}&lt;Citation&gt;&lt;Group&gt;&lt;References&gt;&lt;Item&gt;&lt;ID&gt;872&lt;/ID&gt;&lt;UID&gt;{F245C646-0A67-41BD-800C-55DBF7C82317}&lt;/UID&gt;&lt;Title&gt;Adolescents&amp;apos; individual resilience and its association with security threats, anxiety and family resilience&lt;/Title&gt;&lt;Template&gt;Journal Article&lt;/Template&gt;&lt;Star&gt;0&lt;/Star&gt;&lt;Tag&gt;0&lt;/Tag&gt;&lt;Author&gt;Finklestein, Michal; Pagorek-Eshel, Shira; Laufer, Avital&lt;/Author&gt;&lt;Year&gt;2020&lt;/Year&gt;&lt;Details&gt;&lt;_issue&gt;2&lt;/_issue&gt;&lt;_journal&gt;Journal of Family Studies&lt;/_journal&gt;&lt;_pages&gt;1-17&lt;/_pages&gt;&lt;_created&gt;66479949&lt;/_created&gt;&lt;_modified&gt;66479949&lt;/_modified&gt;&lt;_impact_factor&gt;   1.600&lt;/_impact_factor&gt;&lt;_social_category&gt;家庭研究(4)&lt;/_social_category&gt;&lt;_collection_scope&gt;SSCI&lt;/_collection_scope&gt;&lt;_language&gt;English&lt;/_language&gt;&lt;/Details&gt;&lt;Extra&gt;&lt;DBUID&gt;{4639BE48-E8DA-433D-936E-D6A27A715D41}&lt;/DBUID&gt;&lt;/Extra&gt;&lt;/Item&gt;&lt;/References&gt;&lt;/Group&gt;&lt;/Citation&gt;_x000a_"/>
    <w:docVar w:name="NE.Ref{B2386CB9-7F13-4FF7-9C10-0269580C3ABD}" w:val=" ADDIN NE.Ref.{B2386CB9-7F13-4FF7-9C10-0269580C3ABD}&lt;Citation&gt;&lt;Group&gt;&lt;References&gt;&lt;Item&gt;&lt;ID&gt;870&lt;/ID&gt;&lt;UID&gt;{E539F6A7-9BC3-4D25-94B4-0D74FAAFCEF9}&lt;/UID&gt;&lt;Title&gt;Navigate Chronic Illness: Antecedents and Consequences of Family Resilience—A Systematic Review and Meta-Analysis&lt;/Title&gt;&lt;Template&gt;Journal Article&lt;/Template&gt;&lt;Star&gt;0&lt;/Star&gt;&lt;Tag&gt;0&lt;/Tag&gt;&lt;Author&gt;Raksat; Charin, Suwanwong; Darawan&lt;/Author&gt;&lt;Year&gt;0&lt;/Year&gt;&lt;Details&gt;&lt;_journal&gt;Sage Publications&lt;/_journal&gt;&lt;_created&gt;66479945&lt;/_created&gt;&lt;_modified&gt;66479945&lt;/_modified&gt;&lt;_language&gt;English&lt;/_language&gt;&lt;/Details&gt;&lt;Extra&gt;&lt;DBUID&gt;{4639BE48-E8DA-433D-936E-D6A27A715D41}&lt;/DBUID&gt;&lt;/Extra&gt;&lt;/Item&gt;&lt;/References&gt;&lt;/Group&gt;&lt;/Citation&gt;_x000a_"/>
    <w:docVar w:name="NE.Ref{B35EC41D-9854-4696-8AE9-BB10DCCA5A05}" w:val=" ADDIN NE.Ref.{B35EC41D-9854-4696-8AE9-BB10DCCA5A05}&lt;Citation&gt;&lt;Group&gt;&lt;References&gt;&lt;Item&gt;&lt;ID&gt;896&lt;/ID&gt;&lt;UID&gt;{6D954EE8-29CF-4EE5-AC51-8AF533B98926}&lt;/UID&gt;&lt;Title&gt;Construction of process model of family resilience among breast cancer patients[in Chinese]&lt;/Title&gt;&lt;Template&gt;Thesis&lt;/Template&gt;&lt;Star&gt;0&lt;/Star&gt;&lt;Tag&gt;0&lt;/Tag&gt;&lt;Author&gt;Wu, Danyan&lt;/Author&gt;&lt;Year&gt;2020&lt;/Year&gt;&lt;Details&gt;&lt;_translated_publisher&gt;Anhui Medical University&lt;/_translated_publisher&gt;&lt;_accessed&gt;66482918&lt;/_accessed&gt;&lt;_created&gt;66482914&lt;/_created&gt;&lt;_modified&gt;66482918&lt;/_modified&gt;&lt;_language&gt;English&lt;/_language&gt;&lt;/Details&gt;&lt;Extra&gt;&lt;DBUID&gt;{4639BE48-E8DA-433D-936E-D6A27A715D41}&lt;/DBUID&gt;&lt;/Extra&gt;&lt;/Item&gt;&lt;/References&gt;&lt;/Group&gt;&lt;/Citation&gt;_x000a_"/>
    <w:docVar w:name="NE.Ref{C3CB5797-61A0-477C-97AA-20F08DC246F3}" w:val=" ADDIN NE.Ref.{C3CB5797-61A0-477C-97AA-20F08DC246F3}&lt;Citation&gt;&lt;Group&gt;&lt;References&gt;&lt;Item&gt;&lt;ID&gt;885&lt;/ID&gt;&lt;UID&gt;{9E4AF834-8877-4B67-AD4E-A336B216273C}&lt;/UID&gt;&lt;Title&gt;Using Diet to Treat Inflammatory Bowel Disease: A Systematic Review&lt;/Title&gt;&lt;Template&gt;Journal Article&lt;/Template&gt;&lt;Star&gt;0&lt;/Star&gt;&lt;Tag&gt;0&lt;/Tag&gt;&lt;Author&gt;Gleave, Alexandra; Shah, Aryan; Tahir, Umair; Blom, Jedid Jah; Dong, Ethan; Patel, Ayush; Marshall, John K; Narula, Neeraj&lt;/Author&gt;&lt;Year&gt;2025&lt;/Year&gt;&lt;Details&gt;&lt;_issue&gt;1&lt;/_issue&gt;&lt;_journal&gt;Official journal of the American College of Gastroenterology | ACG&lt;/_journal&gt;&lt;_pages&gt;83-97&lt;/_pages&gt;&lt;_volume&gt;120&lt;/_volume&gt;&lt;_created&gt;66481784&lt;/_created&gt;&lt;_modified&gt;66481784&lt;/_modified&gt;&lt;_language&gt;English&lt;/_language&gt;&lt;/Details&gt;&lt;Extra&gt;&lt;DBUID&gt;{4639BE48-E8DA-433D-936E-D6A27A715D41}&lt;/DBUID&gt;&lt;/Extra&gt;&lt;/Item&gt;&lt;/References&gt;&lt;/Group&gt;&lt;/Citation&gt;_x000a_"/>
    <w:docVar w:name="NE.Ref{D86B0299-E918-4890-8E10-56C34F16F3E5}" w:val=" ADDIN NE.Ref.{D86B0299-E918-4890-8E10-56C34F16F3E5}&lt;Citation&gt;&lt;Group&gt;&lt;References&gt;&lt;Item&gt;&lt;ID&gt;865&lt;/ID&gt;&lt;UID&gt;{37E9AB17-66C7-4958-A42B-0E15057441E3}&lt;/UID&gt;&lt;Title&gt;Analysis of global prevalence, DALY and trends of inflammatory bowel disease and  their correlations with sociodemographic index: Data from 1990 to 2019&lt;/Title&gt;&lt;Template&gt;Journal Article&lt;/Template&gt;&lt;Star&gt;0&lt;/Star&gt;&lt;Tag&gt;0&lt;/Tag&gt;&lt;Author&gt;Dou, Zhili; Zheng, Huiling; Shi, Yanyan; Li, Yuan; Jia, Jinzhu&lt;/Author&gt;&lt;Year&gt;2024&lt;/Year&gt;&lt;Details&gt;&lt;_accession_num&gt;39366514&lt;/_accession_num&gt;&lt;_author_adr&gt;Research Center of Clinical Epidemiology, Peking University Third Hospital,  Beijing 100191, PR China; Department of Biostatistics, School of Public Health,  Peking University, Beijing 100191, PR China.; Department of Gastroenterology, Peking University Third Hospital, Beijing 100191,  PR China.; Research Center of Clinical Epidemiology, Peking University Third Hospital,  Beijing 100191, PR China. Electronic address: shiyanyan@bjmu.edu.cn.; Department of Gastroenterology, Peking University International Hospital, Beijing  102206, PR China. Electronic address: leeeyuan@bjmu.edu.cn.; Department of Biostatistics, School of Public Health, Peking University, Beijing  100191, PR China; Center for Statistical Science, Peking University, Beijing  100191, PR China. Electronic address: jzjia@math.pku.edu.cn.&lt;/_author_adr&gt;&lt;_date_display&gt;2024 Nov&lt;/_date_display&gt;&lt;_date&gt;2024-11-01&lt;/_date&gt;&lt;_doi&gt;10.1016/j.autrev.2024.103655&lt;/_doi&gt;&lt;_isbn&gt;1873-0183 (Electronic); 1568-9972 (Linking)&lt;/_isbn&gt;&lt;_issue&gt;11&lt;/_issue&gt;&lt;_journal&gt;Autoimmun Rev&lt;/_journal&gt;&lt;_keywords&gt;Disability-adjusted life years; Incidence; Inflammatory bowel disease; Prevalence; Sociodemographic index&lt;/_keywords&gt;&lt;_language&gt;English&lt;/_language&gt;&lt;_ori_publication&gt;Copyright © 2024. Published by Elsevier B.V.&lt;/_ori_publication&gt;&lt;_pages&gt;103655&lt;/_pages&gt;&lt;_subject_headings&gt;Humans; *Inflammatory Bowel Diseases/epidemiology; Prevalence; *Global Burden of Disease/trends; *Global Health; Disability-Adjusted Life Years; Incidence; Male; Female; Sociodemographic Factors; Socioeconomic Factors&lt;/_subject_headings&gt;&lt;_tertiary_title&gt;Autoimmunity reviews&lt;/_tertiary_title&gt;&lt;_type_work&gt;Journal Article; Review&lt;/_type_work&gt;&lt;_url&gt;http://www.ncbi.nlm.nih.gov/entrez/query.fcgi?cmd=Retrieve&amp;amp;db=pubmed&amp;amp;dopt=Abstract&amp;amp;list_uids=39366514&amp;amp;query_hl=1&lt;/_url&gt;&lt;_volume&gt;23&lt;/_volume&gt;&lt;_created&gt;66479916&lt;/_created&gt;&lt;_modified&gt;66479916&lt;/_modified&gt;&lt;_impact_factor&gt;   8.300&lt;/_impact_factor&gt;&lt;_social_category&gt;免疫学(2)&lt;/_social_category&gt;&lt;_collection_scope&gt;SCIE&lt;/_collection_scope&gt;&lt;/Details&gt;&lt;Extra&gt;&lt;DBUID&gt;{4639BE48-E8DA-433D-936E-D6A27A715D41}&lt;/DBUID&gt;&lt;/Extra&gt;&lt;/Item&gt;&lt;/References&gt;&lt;/Group&gt;&lt;/Citation&gt;_x000a_"/>
    <w:docVar w:name="NE.Ref{DD9E9383-CE97-400E-9F1A-2551D3CCD2C5}" w:val=" ADDIN NE.Ref.{DD9E9383-CE97-400E-9F1A-2551D3CCD2C5}&lt;Citation&gt;&lt;Group&gt;&lt;References&gt;&lt;Item&gt;&lt;ID&gt;897&lt;/ID&gt;&lt;UID&gt;{069537A9-043E-497A-9765-5DF6E7F7F623}&lt;/UID&gt;&lt;Title&gt;A qualitative study on family coping of adolescents with depression from the perspective of family resilienc&lt;/Title&gt;&lt;Template&gt;Journal Article&lt;/Template&gt;&lt;Star&gt;0&lt;/Star&gt;&lt;Tag&gt;0&lt;/Tag&gt;&lt;Author&gt;Fan, Yarong; Kang, Fengying; He, Meiqing&lt;/Author&gt;&lt;Year&gt;2024&lt;/Year&gt;&lt;Details&gt;&lt;_journal&gt;Journal of Nurses Training[in Chinese]&lt;/_journal&gt;&lt;_volume&gt;39&lt;/_volume&gt;&lt;_issue&gt;21&lt;/_issue&gt;&lt;_pages&gt;2331-2337&lt;/_pages&gt;&lt;_accessed&gt;66482917&lt;/_accessed&gt;&lt;_created&gt;66482917&lt;/_created&gt;&lt;_modified&gt;66482917&lt;/_modified&gt;&lt;_language&gt;English&lt;/_language&gt;&lt;/Details&gt;&lt;Extra&gt;&lt;DBUID&gt;{4639BE48-E8DA-433D-936E-D6A27A715D41}&lt;/DBUID&gt;&lt;/Extra&gt;&lt;/Item&gt;&lt;/References&gt;&lt;/Group&gt;&lt;/Citation&gt;_x000a_"/>
    <w:docVar w:name="NE.Ref{E2E92BF4-4146-4DC4-BFBC-A8511C437374}" w:val=" ADDIN NE.Ref.{E2E92BF4-4146-4DC4-BFBC-A8511C437374}&lt;Citation&gt;&lt;Group&gt;&lt;References&gt;&lt;Item&gt;&lt;ID&gt;879&lt;/ID&gt;&lt;UID&gt;{3A61BD1B-8692-41F1-AAD1-750F76E1DA5D}&lt;/UID&gt;&lt;Title&gt;Application of Colaizzi&amp;apos;s method: interpretation of an auditable decision trail  by a novice researcher&lt;/Title&gt;&lt;Template&gt;Journal Article&lt;/Template&gt;&lt;Star&gt;0&lt;/Star&gt;&lt;Tag&gt;0&lt;/Tag&gt;&lt;Author&gt;Sanders, Carolyn&lt;/Author&gt;&lt;Year&gt;2003&lt;/Year&gt;&lt;Details&gt;&lt;_accession_num&gt;12868668&lt;/_accession_num&gt;&lt;_author_adr&gt;Division of Health Care Practice, Faculty of Health, Auckland University of  Technology, Auckland, New Zealand.&lt;/_author_adr&gt;&lt;_date_display&gt;2003 Jun&lt;/_date_display&gt;&lt;_date&gt;2003-06-01&lt;/_date&gt;&lt;_doi&gt;10.5172/conu.14.3.292&lt;/_doi&gt;&lt;_isbn&gt;1037-6178 (Print); 1037-6178 (Linking)&lt;/_isbn&gt;&lt;_issue&gt;3&lt;/_issue&gt;&lt;_journal&gt;Contemp Nurse&lt;/_journal&gt;&lt;_language&gt;English&lt;/_language&gt;&lt;_pages&gt;292-302&lt;/_pages&gt;&lt;_subject_headings&gt;Humans; Nursing Research/*methods/organization &amp;amp; administration; Statistics as Topic&lt;/_subject_headings&gt;&lt;_tertiary_title&gt;Contemporary nurse&lt;/_tertiary_title&gt;&lt;_type_work&gt;Journal Article&lt;/_type_work&gt;&lt;_url&gt;http://www.ncbi.nlm.nih.gov/entrez/query.fcgi?cmd=Retrieve&amp;amp;db=pubmed&amp;amp;dopt=Abstract&amp;amp;list_uids=12868668&amp;amp;query_hl=1&lt;/_url&gt;&lt;_volume&gt;14&lt;/_volume&gt;&lt;_created&gt;66481765&lt;/_created&gt;&lt;_modified&gt;66481765&lt;/_modified&gt;&lt;_impact_factor&gt;   2.100&lt;/_impact_factor&gt;&lt;_social_category&gt;护理(4)&lt;/_social_category&gt;&lt;_collection_scope&gt;SCIE;SSCI&lt;/_collection_scope&gt;&lt;/Details&gt;&lt;Extra&gt;&lt;DBUID&gt;{4639BE48-E8DA-433D-936E-D6A27A715D41}&lt;/DBUID&gt;&lt;/Extra&gt;&lt;/Item&gt;&lt;/References&gt;&lt;/Group&gt;&lt;/Citation&gt;_x000a_"/>
    <w:docVar w:name="NE.Ref{F37B7CB9-364F-49C2-826F-66EA9275F336}" w:val=" ADDIN NE.Ref.{F37B7CB9-364F-49C2-826F-66EA9275F336}&lt;Citation&gt;&lt;Group&gt;&lt;References&gt;&lt;Item&gt;&lt;ID&gt;895&lt;/ID&gt;&lt;UID&gt;{EAFEFF4D-129B-47B1-9A4C-3728E5A0A268}&lt;/UID&gt;&lt;Title&gt;Journeys from childhood to midlife: risk, resilience, and recovery&lt;/Title&gt;&lt;Template&gt;Journal Article&lt;/Template&gt;&lt;Star&gt;0&lt;/Star&gt;&lt;Tag&gt;0&lt;/Tag&gt;&lt;Author&gt;Werner, Emmy E&lt;/Author&gt;&lt;Year&gt;2004&lt;/Year&gt;&lt;Details&gt;&lt;_accession_num&gt;15286237&lt;/_accession_num&gt;&lt;_author_adr&gt;Department of Human and Community Development, University of California, Davis,  CA 95616, USA. eewerner@ucdavis.edu&lt;/_author_adr&gt;&lt;_date_display&gt;2004 Aug&lt;/_date_display&gt;&lt;_date&gt;2004-08-01&lt;/_date&gt;&lt;_doi&gt;10.1542/peds.114.2.492&lt;/_doi&gt;&lt;_isbn&gt;1098-4275 (Electronic); 0031-4005 (Linking)&lt;/_isbn&gt;&lt;_issue&gt;2&lt;/_issue&gt;&lt;_journal&gt;Pediatrics&lt;/_journal&gt;&lt;_language&gt;English&lt;/_language&gt;&lt;_pages&gt;492&lt;/_pages&gt;&lt;_subject_headings&gt;Adult; Child; *Child Rearing/psychology; *Child of Impaired Parents/psychology; Child, Preschool; Female; *Health Status; Humans; Longitudinal Studies; Male; Risk Factors&lt;/_subject_headings&gt;&lt;_tertiary_title&gt;Pediatrics&lt;/_tertiary_title&gt;&lt;_type_work&gt;Journal Article&lt;/_type_work&gt;&lt;_url&gt;http://www.ncbi.nlm.nih.gov/entrez/query.fcgi?cmd=Retrieve&amp;amp;db=pubmed&amp;amp;dopt=Abstract&amp;amp;list_uids=15286237&amp;amp;query_hl=1&lt;/_url&gt;&lt;_volume&gt;114&lt;/_volume&gt;&lt;_created&gt;66482909&lt;/_created&gt;&lt;_modified&gt;66482909&lt;/_modified&gt;&lt;_impact_factor&gt;   6.400&lt;/_impact_factor&gt;&lt;_social_category&gt;儿科(1)&lt;/_social_category&gt;&lt;_collection_scope&gt;SCIE&lt;/_collection_scope&gt;&lt;/Details&gt;&lt;Extra&gt;&lt;DBUID&gt;{4639BE48-E8DA-433D-936E-D6A27A715D41}&lt;/DBUID&gt;&lt;/Extra&gt;&lt;/Item&gt;&lt;/References&gt;&lt;/Group&gt;&lt;/Citation&gt;_x000a_"/>
    <w:docVar w:name="NE.Ref{F90339E2-1E02-4A8B-BB26-464A8F9FC6B5}" w:val=" ADDIN NE.Ref.{F90339E2-1E02-4A8B-BB26-464A8F9FC6B5}&lt;Citation&gt;&lt;Group&gt;&lt;References&gt;&lt;Item&gt;&lt;ID&gt;868&lt;/ID&gt;&lt;UID&gt;{505C22A9-19C5-4CD5-B3F1-CA6D42608F7C}&lt;/UID&gt;&lt;Title&gt;Parental Psychological Factors and Quality of Life of Children With Inflammatory  Bowel Disease&lt;/Title&gt;&lt;Template&gt;Journal Article&lt;/Template&gt;&lt;Star&gt;0&lt;/Star&gt;&lt;Tag&gt;0&lt;/Tag&gt;&lt;Author&gt;Bramuzzo, Matteo; De Carlo, Chiara; Arrigo, Serena; Pavanello, Paolo Maria; Canaletti, Claudia; Giudici, Fabiola; Agrusti, Anna; Martelossi, Stefano; Di Leo, Grazia; Barbi, Egidio&lt;/Author&gt;&lt;Year&gt;2020&lt;/Year&gt;&lt;Details&gt;&lt;_accession_num&gt;31978019&lt;/_accession_num&gt;&lt;_author_adr&gt;Gastroenterology, Digestive Endoscopy and Clinical Nutrition Unit, Institute for  Maternal and Child Health - IRCCS &amp;apos;Burlo Garofolo&amp;apos;.; University of Trieste, Trieste.; Pediatric Gastroenterology and Endoscopy Unit, Institute &amp;quot;Giannina Gaslini&amp;quot;,  Genoa.; Pediatric Unit, Ca&amp;apos; Foncello&amp;apos;s Hospital, Treviso.; A.M.I.C.I. Italia Onlus.; Biostatistics Unit, Department of Medicine, Surgery and Health Sciences,  Cattinara Hospital, University of Trieste, Trieste.; Unit of Biostatistics, Epidemiology and Public Health, Department of Cardiac,  Thoracic, Vascular Sciences and Public Health, University of Padua, Padua.; University of Trieste, Trieste.; Pediatric Unit, Ca&amp;apos; Foncello&amp;apos;s Hospital, Treviso.; Gastroenterology, Digestive Endoscopy and Clinical Nutrition Unit, Institute for  Maternal and Child Health - IRCCS &amp;apos;Burlo Garofolo&amp;apos;.; University of Trieste, Trieste.; Pediatric Department, Institute for Maternal and Child Health - IRCCS &amp;apos;Burlo  Garofolo&amp;apos;, Trieste, Italy.&lt;/_author_adr&gt;&lt;_date_display&gt;2020 Feb&lt;/_date_display&gt;&lt;_date&gt;2020-02-01&lt;/_date&gt;&lt;_doi&gt;10.1097/MPG.0000000000002548&lt;/_doi&gt;&lt;_isbn&gt;1536-4801 (Electronic); 0277-2116 (Linking)&lt;/_isbn&gt;&lt;_issue&gt;2&lt;/_issue&gt;&lt;_journal&gt;J Pediatr Gastroenterol Nutr&lt;/_journal&gt;&lt;_language&gt;English&lt;/_language&gt;&lt;_pages&gt;211-217&lt;/_pages&gt;&lt;_subject_headings&gt;Adolescent; Child; *Colitis, Ulcerative; Humans; *Inflammatory Bowel Diseases; Parents; Quality of Life; Stress, Psychological/etiology; Surveys and Questionnaires&lt;/_subject_headings&gt;&lt;_tertiary_title&gt;Journal of pediatric gastroenterology and nutrition&lt;/_tertiary_title&gt;&lt;_type_work&gt;Journal Article&lt;/_type_work&gt;&lt;_url&gt;http://www.ncbi.nlm.nih.gov/entrez/query.fcgi?cmd=Retrieve&amp;amp;db=pubmed&amp;amp;dopt=Abstract&amp;amp;list_uids=31978019&amp;amp;query_hl=1&lt;/_url&gt;&lt;_volume&gt;70&lt;/_volume&gt;&lt;_created&gt;66479939&lt;/_created&gt;&lt;_modified&gt;66479939&lt;/_modified&gt;&lt;_impact_factor&gt;   2.600&lt;/_impact_factor&gt;&lt;_social_category&gt;儿科(3) &amp;amp; 胃肠肝病学(4) &amp;amp; 营养学(4)&lt;/_social_category&gt;&lt;_collection_scope&gt;SCIE&lt;/_collection_scope&gt;&lt;/Details&gt;&lt;Extra&gt;&lt;DBUID&gt;{4639BE48-E8DA-433D-936E-D6A27A715D41}&lt;/DBUID&gt;&lt;/Extra&gt;&lt;/Item&gt;&lt;/References&gt;&lt;/Group&gt;&lt;/Citation&gt;_x000a_"/>
    <w:docVar w:name="NE.Ref{FE028840-77B5-4EF6-A578-A1411D6066F2}" w:val=" ADDIN NE.Ref.{FE028840-77B5-4EF6-A578-A1411D6066F2}&lt;Citation&gt;&lt;Group&gt;&lt;References&gt;&lt;Item&gt;&lt;ID&gt;874&lt;/ID&gt;&lt;UID&gt;{41B06346-910C-4DDA-848C-1B68D0D52FBF}&lt;/UID&gt;&lt;Title&gt;Family resilience of patients requiring long-term care: A meta-synthesis of  qualitative studies&lt;/Title&gt;&lt;Template&gt;Journal Article&lt;/Template&gt;&lt;Star&gt;0&lt;/Star&gt;&lt;Tag&gt;0&lt;/Tag&gt;&lt;Author&gt;Kuang, Yi; Wang, Meng; Yu, Nancy Xiaonan; Jia, Shoumei; Guan, Tingyu; Zhang, Xiangchun; Zhang, Yuyi; Lu, Jun; Wang, Anni&lt;/Author&gt;&lt;Year&gt;2023&lt;/Year&gt;&lt;Details&gt;&lt;_accession_num&gt;36030397&lt;/_accession_num&gt;&lt;_author_adr&gt;School of Nursing, Fudan University, Shanghai, China.; School of Nursing, Fudan University, Shanghai, China.; Department of Social Science and Behavioral Sciences, City University of Hong  Kong, Hong Kong, China.; School of Nursing, Fudan University, Shanghai, China.; School of Nursing, Fudan University, Shanghai, China.; School of Nursing, Fudan University, Shanghai, China.; School of Nursing, Fudan University, Shanghai, China.; Department of Health Policy and Management, School of Public Health, Fudan  University, Shanghai, China.; China Research Center on Disability Issues, Fudan University, Shanghai, China.; National Clinical Research Center for Aging and Medcine, Huashan Hospital, Fudan  University, Shanghai, China.; School of Nursing, Fudan University, Shanghai, China.&lt;/_author_adr&gt;&lt;_date_display&gt;2023 Jul&lt;/_date_display&gt;&lt;_date&gt;2023-07-01&lt;/_date&gt;&lt;_doi&gt;10.1111/jocn.16500&lt;/_doi&gt;&lt;_isbn&gt;1365-2702 (Electronic); 0962-1067 (Linking)&lt;/_isbn&gt;&lt;_issue&gt;13-14&lt;/_issue&gt;&lt;_journal&gt;J Clin Nurs&lt;/_journal&gt;&lt;_keywords&gt;Family resilience; caregiver; chronic disease; long-term care; meta-synthesis; qualitative study&lt;/_keywords&gt;&lt;_language&gt;English&lt;/_language&gt;&lt;_ori_publication&gt;© 2022 John Wiley &amp;amp; Sons Ltd.&lt;/_ori_publication&gt;&lt;_pages&gt;4159-4175&lt;/_pages&gt;&lt;_subject_headings&gt;Humans; *Long-Term Care; Family Health; *Resilience, Psychological; Family; Qualitative Research; Chronic Disease&lt;/_subject_headings&gt;&lt;_tertiary_title&gt;Journal of clinical nursing&lt;/_tertiary_title&gt;&lt;_type_work&gt;Journal Article; Review&lt;/_type_work&gt;&lt;_url&gt;http://www.ncbi.nlm.nih.gov/entrez/query.fcgi?cmd=Retrieve&amp;amp;db=pubmed&amp;amp;dopt=Abstract&amp;amp;list_uids=36030397&amp;amp;query_hl=1&lt;/_url&gt;&lt;_volume&gt;32&lt;/_volume&gt;&lt;_created&gt;66481743&lt;/_created&gt;&lt;_modified&gt;66481743&lt;/_modified&gt;&lt;_impact_factor&gt;   3.500&lt;/_impact_factor&gt;&lt;_social_category&gt;护理(2)&lt;/_social_category&gt;&lt;_collection_scope&gt;SCIE;SSCI&lt;/_collection_scope&gt;&lt;/Details&gt;&lt;Extra&gt;&lt;DBUID&gt;{4639BE48-E8DA-433D-936E-D6A27A715D41}&lt;/DBUID&gt;&lt;/Extra&gt;&lt;/Item&gt;&lt;/References&gt;&lt;/Group&gt;&lt;Group&gt;&lt;References&gt;&lt;Item&gt;&lt;ID&gt;875&lt;/ID&gt;&lt;UID&gt;{32346071-1C2D-4B4C-9DA6-087C727ED15E}&lt;/UID&gt;&lt;Title&gt;Acceptability of psychosocial interventions for dementia caregivers: a systematic  review&lt;/Title&gt;&lt;Template&gt;Journal Article&lt;/Template&gt;&lt;Star&gt;0&lt;/Star&gt;&lt;Tag&gt;0&lt;/Tag&gt;&lt;Author&gt;Qiu, Dan; Hu, Mi; Yu, Yu; Tang, Bingwei; Xiao, Shuiyuan&lt;/Author&gt;&lt;Year&gt;2019&lt;/Year&gt;&lt;Details&gt;&lt;_accession_num&gt;30642300&lt;/_accession_num&gt;&lt;_author_adr&gt;Department of Social Medicine and Health Management, School of Public Health,  Central South University, 110 Xiangya Road, Changsha, 410078, Hunan, China.; Department of Social Medicine and Health Management, School of Public Health,  Central South University, 110 Xiangya Road, Changsha, 410078, Hunan, China.; Hospital Evaluation Office, Xiangya Hospital, Central South University, Xiangya  Road 87, Changsha, 410008, Hunan, China.; Hospital Evaluation Office, Xiangya Hospital, Central South University, Xiangya  Road 87, Changsha, 410008, Hunan, China.; Department of Social Medicine and Health Management, School of Public Health,  Central South University, 110 Xiangya Road, Changsha, 410078, Hunan, China.  xiaosy@csu.edu.cn.&lt;/_author_adr&gt;&lt;_date_display&gt;2019 Jan 14&lt;/_date_display&gt;&lt;_date&gt;2019-01-14&lt;/_date&gt;&lt;_doi&gt;10.1186/s12888-018-1976-4&lt;/_doi&gt;&lt;_isbn&gt;1471-244X (Electronic); 1471-244X (Linking)&lt;/_isbn&gt;&lt;_issue&gt;1&lt;/_issue&gt;&lt;_journal&gt;BMC Psychiatry&lt;/_journal&gt;&lt;_keywords&gt;Acceptability; Caregivers; Dementia; Psychosocial interventions&lt;/_keywords&gt;&lt;_language&gt;eng&lt;/_language&gt;&lt;_pages&gt;23&lt;/_pages&gt;&lt;_subject_headings&gt;Caregivers/*psychology; Dementia/nursing/*psychology/therapy; Family/*psychology; Health Status; Humans; Patient Acceptance of Health Care/*psychology; *Patient Satisfaction; Psychology; Quality of Life/psychology&lt;/_subject_headings&gt;&lt;_tertiary_title&gt;BMC psychiatry&lt;/_tertiary_title&gt;&lt;_type_work&gt;Journal Article; Research Support, Non-U.S. Gov&amp;apos;t; Systematic Review&lt;/_type_work&gt;&lt;_url&gt;http://www.ncbi.nlm.nih.gov/entrez/query.fcgi?cmd=Retrieve&amp;amp;db=pubmed&amp;amp;dopt=Abstract&amp;amp;list_uids=30642300&amp;amp;query_hl=1&lt;/_url&gt;&lt;_volume&gt;19&lt;/_volume&gt;&lt;_created&gt;66481744&lt;/_created&gt;&lt;_modified&gt;66481744&lt;/_modified&gt;&lt;_impact_factor&gt;   3.600&lt;/_impact_factor&gt;&lt;_social_category&gt;精神病学(2)&lt;/_social_category&gt;&lt;_collection_scope&gt;SCIE&lt;/_collection_scope&gt;&lt;/Details&gt;&lt;Extra&gt;&lt;DBUID&gt;{4639BE48-E8DA-433D-936E-D6A27A715D41}&lt;/DBUID&gt;&lt;/Extra&gt;&lt;/Item&gt;&lt;/References&gt;&lt;/Group&gt;&lt;/Citation&gt;_x000a_"/>
    <w:docVar w:name="NE.Ref{FE95648F-87A3-4F9F-ADB9-65359C3CFC38}" w:val=" ADDIN NE.Ref.{FE95648F-87A3-4F9F-ADB9-65359C3CFC38}&lt;Citation&gt;&lt;Group&gt;&lt;References&gt;&lt;Item&gt;&lt;ID&gt;866&lt;/ID&gt;&lt;UID&gt;{B86190AD-3473-4232-8FED-7C47C47B6AD4}&lt;/UID&gt;&lt;Title&gt;Considerations in Paediatric and Adolescent Inflammatory Bowel Disease&lt;/Title&gt;&lt;Template&gt;Journal Article&lt;/Template&gt;&lt;Star&gt;0&lt;/Star&gt;&lt;Tag&gt;0&lt;/Tag&gt;&lt;Author&gt;Vuijk, Stephanie A; Camman, Anouk E; de Ridder, Lissy&lt;/Author&gt;&lt;Year&gt;2024&lt;/Year&gt;&lt;Details&gt;&lt;_accession_num&gt;39475081&lt;/_accession_num&gt;&lt;_author_adr&gt;Department of Paediatric Gastroenterology, Erasmus MC - Sophia Children&amp;apos;s  Hospital, Rotterdam, The Netherlands.; Department of Paediatric Gastroenterology, Erasmus MC - Sophia Children&amp;apos;s  Hospital, Rotterdam, The Netherlands.; Department of Paediatric Gastroenterology, Erasmus MC - Sophia Children&amp;apos;s  Hospital, Rotterdam, The Netherlands.&lt;/_author_adr&gt;&lt;_date_display&gt;2024 Oct 30&lt;/_date_display&gt;&lt;_date&gt;2024-10-30&lt;/_date&gt;&lt;_doi&gt;10.1093/ecco-jcc/jjae087&lt;/_doi&gt;&lt;_isbn&gt;1876-4479 (Electronic); 1873-9946 (Print); 1873-9946 (Linking)&lt;/_isbn&gt;&lt;_issue&gt;Supplement_2&lt;/_issue&gt;&lt;_journal&gt;J Crohns Colitis&lt;/_journal&gt;&lt;_keywords&gt;Child; Crohn’s disease; ulcerative colitis&lt;/_keywords&gt;&lt;_language&gt;English&lt;/_language&gt;&lt;_ori_publication&gt;© The Author(s) 2024. Published by Oxford University Press on behalf of European _x000d__x000a_      Crohn’s and Colitis Organisation.&lt;/_ori_publication&gt;&lt;_pages&gt;ii31-ii45&lt;/_pages&gt;&lt;_subject_headings&gt;Humans; Adolescent; Child; *Inflammatory Bowel Diseases/therapy; Crohn Disease/therapy; Transition to Adult Care; Gastrointestinal Agents/therapeutic use; Enteral Nutrition/methods; Colitis, Ulcerative/therapy/diagnosis&lt;/_subject_headings&gt;&lt;_tertiary_title&gt;Journal of Crohn&amp;apos;s &amp;amp; colitis&lt;/_tertiary_title&gt;&lt;_type_work&gt;Journal Article; Review&lt;/_type_work&gt;&lt;_url&gt;http://www.ncbi.nlm.nih.gov/entrez/query.fcgi?cmd=Retrieve&amp;amp;db=pubmed&amp;amp;dopt=Abstract&amp;amp;list_uids=39475081&amp;amp;query_hl=1&lt;/_url&gt;&lt;_volume&gt;18&lt;/_volume&gt;&lt;_created&gt;66479927&lt;/_created&gt;&lt;_modified&gt;66479927&lt;/_modified&gt;&lt;_impact_factor&gt;   8.700&lt;/_impact_factor&gt;&lt;_social_category&gt;胃肠肝病学(2)&lt;/_social_category&gt;&lt;_collection_scope&gt;SCIE&lt;/_collection_scope&gt;&lt;/Details&gt;&lt;Extra&gt;&lt;DBUID&gt;{4639BE48-E8DA-433D-936E-D6A27A715D41}&lt;/DBUID&gt;&lt;/Extra&gt;&lt;/Item&gt;&lt;/References&gt;&lt;/Group&gt;&lt;/Citation&gt;_x000a_"/>
    <w:docVar w:name="ne_build" w:val="16.0.19929"/>
    <w:docVar w:name="ne_docsoft" w:val="MSWord"/>
    <w:docVar w:name="ne_docversion" w:val="NoteExpress 2.0"/>
    <w:docVar w:name="ne_os" w:val="Mircrosoft"/>
    <w:docVar w:name="ne_platform" w:val="Word"/>
    <w:docVar w:name="ne_stylename" w:val="中华人民共和国国家标准_GBT_7714-2005"/>
  </w:docVars>
  <w:rsids>
    <w:rsidRoot w:val="3E326193"/>
    <w:rsid w:val="00000398"/>
    <w:rsid w:val="0003020C"/>
    <w:rsid w:val="00035AB9"/>
    <w:rsid w:val="0005620F"/>
    <w:rsid w:val="00063968"/>
    <w:rsid w:val="00064F82"/>
    <w:rsid w:val="000736B5"/>
    <w:rsid w:val="0008202F"/>
    <w:rsid w:val="0008288C"/>
    <w:rsid w:val="000A0A6D"/>
    <w:rsid w:val="001A25E0"/>
    <w:rsid w:val="00216BC4"/>
    <w:rsid w:val="002550C3"/>
    <w:rsid w:val="00265292"/>
    <w:rsid w:val="002906EB"/>
    <w:rsid w:val="002A205E"/>
    <w:rsid w:val="002A2367"/>
    <w:rsid w:val="002D189C"/>
    <w:rsid w:val="002D1E5D"/>
    <w:rsid w:val="002D1F02"/>
    <w:rsid w:val="0033235A"/>
    <w:rsid w:val="003B5BFA"/>
    <w:rsid w:val="003C56F8"/>
    <w:rsid w:val="003E537A"/>
    <w:rsid w:val="003F5DAC"/>
    <w:rsid w:val="00404EC0"/>
    <w:rsid w:val="00405174"/>
    <w:rsid w:val="00414094"/>
    <w:rsid w:val="00436F68"/>
    <w:rsid w:val="0043711B"/>
    <w:rsid w:val="004373D5"/>
    <w:rsid w:val="00455C05"/>
    <w:rsid w:val="00494442"/>
    <w:rsid w:val="00495D34"/>
    <w:rsid w:val="004C7800"/>
    <w:rsid w:val="004D3D87"/>
    <w:rsid w:val="004E1C6C"/>
    <w:rsid w:val="004E29C9"/>
    <w:rsid w:val="005201D5"/>
    <w:rsid w:val="00533832"/>
    <w:rsid w:val="00552F91"/>
    <w:rsid w:val="005553D4"/>
    <w:rsid w:val="00566A6C"/>
    <w:rsid w:val="00570E72"/>
    <w:rsid w:val="00581852"/>
    <w:rsid w:val="005933D2"/>
    <w:rsid w:val="005B44D6"/>
    <w:rsid w:val="006618A1"/>
    <w:rsid w:val="00663C39"/>
    <w:rsid w:val="00665389"/>
    <w:rsid w:val="00671183"/>
    <w:rsid w:val="00673BE7"/>
    <w:rsid w:val="006807A2"/>
    <w:rsid w:val="00684727"/>
    <w:rsid w:val="006A0527"/>
    <w:rsid w:val="006A761F"/>
    <w:rsid w:val="006B1B8E"/>
    <w:rsid w:val="006C19D4"/>
    <w:rsid w:val="006D2AAD"/>
    <w:rsid w:val="006F1751"/>
    <w:rsid w:val="00771582"/>
    <w:rsid w:val="00782059"/>
    <w:rsid w:val="0079748B"/>
    <w:rsid w:val="007A293E"/>
    <w:rsid w:val="007C79BB"/>
    <w:rsid w:val="0080355C"/>
    <w:rsid w:val="00820E79"/>
    <w:rsid w:val="00825CC4"/>
    <w:rsid w:val="008778E6"/>
    <w:rsid w:val="00892D85"/>
    <w:rsid w:val="00907D4D"/>
    <w:rsid w:val="00913AD0"/>
    <w:rsid w:val="00930B75"/>
    <w:rsid w:val="00970FB2"/>
    <w:rsid w:val="009715AD"/>
    <w:rsid w:val="00983748"/>
    <w:rsid w:val="009A1491"/>
    <w:rsid w:val="009A2DA5"/>
    <w:rsid w:val="009B2AF8"/>
    <w:rsid w:val="009B44F7"/>
    <w:rsid w:val="009D5C2B"/>
    <w:rsid w:val="00A34303"/>
    <w:rsid w:val="00A72B50"/>
    <w:rsid w:val="00A860F5"/>
    <w:rsid w:val="00AA7DFD"/>
    <w:rsid w:val="00AC0AEE"/>
    <w:rsid w:val="00AC628D"/>
    <w:rsid w:val="00AD33D1"/>
    <w:rsid w:val="00AF2587"/>
    <w:rsid w:val="00B5236A"/>
    <w:rsid w:val="00B76F6F"/>
    <w:rsid w:val="00B82FC7"/>
    <w:rsid w:val="00BA12AD"/>
    <w:rsid w:val="00BB5FED"/>
    <w:rsid w:val="00BC21A7"/>
    <w:rsid w:val="00BD4A52"/>
    <w:rsid w:val="00BE11AD"/>
    <w:rsid w:val="00BE1234"/>
    <w:rsid w:val="00C16150"/>
    <w:rsid w:val="00C3504C"/>
    <w:rsid w:val="00C374DE"/>
    <w:rsid w:val="00C70792"/>
    <w:rsid w:val="00C76442"/>
    <w:rsid w:val="00CA7648"/>
    <w:rsid w:val="00CC5217"/>
    <w:rsid w:val="00CD3C87"/>
    <w:rsid w:val="00CD797C"/>
    <w:rsid w:val="00D20DF3"/>
    <w:rsid w:val="00D4382A"/>
    <w:rsid w:val="00D55B65"/>
    <w:rsid w:val="00D56C49"/>
    <w:rsid w:val="00D71078"/>
    <w:rsid w:val="00D86669"/>
    <w:rsid w:val="00D9355F"/>
    <w:rsid w:val="00D95484"/>
    <w:rsid w:val="00DC58FC"/>
    <w:rsid w:val="00DE0462"/>
    <w:rsid w:val="00E3256B"/>
    <w:rsid w:val="00E42AD8"/>
    <w:rsid w:val="00E43AA3"/>
    <w:rsid w:val="00E4616B"/>
    <w:rsid w:val="00E52410"/>
    <w:rsid w:val="00E84C1A"/>
    <w:rsid w:val="00ED5A66"/>
    <w:rsid w:val="00EE60BC"/>
    <w:rsid w:val="00F41F02"/>
    <w:rsid w:val="00F85F47"/>
    <w:rsid w:val="00F91509"/>
    <w:rsid w:val="00FB6129"/>
    <w:rsid w:val="00FE2948"/>
    <w:rsid w:val="024C563B"/>
    <w:rsid w:val="02791CE3"/>
    <w:rsid w:val="02EB4148"/>
    <w:rsid w:val="04800E71"/>
    <w:rsid w:val="04822B9B"/>
    <w:rsid w:val="05224BC3"/>
    <w:rsid w:val="05832529"/>
    <w:rsid w:val="0586162C"/>
    <w:rsid w:val="05865D72"/>
    <w:rsid w:val="05D503F7"/>
    <w:rsid w:val="065D710A"/>
    <w:rsid w:val="06AE2C39"/>
    <w:rsid w:val="0A2E0900"/>
    <w:rsid w:val="0A9E7CF1"/>
    <w:rsid w:val="0AD571AB"/>
    <w:rsid w:val="0AD72937"/>
    <w:rsid w:val="0BC151A1"/>
    <w:rsid w:val="0BC97778"/>
    <w:rsid w:val="0C560FF7"/>
    <w:rsid w:val="0D990C4E"/>
    <w:rsid w:val="0DAC48F6"/>
    <w:rsid w:val="0DEF4807"/>
    <w:rsid w:val="0E19308C"/>
    <w:rsid w:val="0E2B457A"/>
    <w:rsid w:val="0E52538C"/>
    <w:rsid w:val="0E684567"/>
    <w:rsid w:val="0F440124"/>
    <w:rsid w:val="0FB30035"/>
    <w:rsid w:val="100C66DA"/>
    <w:rsid w:val="109C39CB"/>
    <w:rsid w:val="115A7068"/>
    <w:rsid w:val="119633EB"/>
    <w:rsid w:val="11B60016"/>
    <w:rsid w:val="11D73952"/>
    <w:rsid w:val="123B649C"/>
    <w:rsid w:val="13370392"/>
    <w:rsid w:val="14517A3F"/>
    <w:rsid w:val="15047F9A"/>
    <w:rsid w:val="154A11A2"/>
    <w:rsid w:val="156A53A0"/>
    <w:rsid w:val="15B30BBB"/>
    <w:rsid w:val="15E336C5"/>
    <w:rsid w:val="1658169C"/>
    <w:rsid w:val="1708037F"/>
    <w:rsid w:val="172E5234"/>
    <w:rsid w:val="17951048"/>
    <w:rsid w:val="19202C32"/>
    <w:rsid w:val="196939DA"/>
    <w:rsid w:val="1A0777A9"/>
    <w:rsid w:val="1A8502BC"/>
    <w:rsid w:val="1ABF7B75"/>
    <w:rsid w:val="1B3936A4"/>
    <w:rsid w:val="1B826631"/>
    <w:rsid w:val="1C5A0D3C"/>
    <w:rsid w:val="1D012A8E"/>
    <w:rsid w:val="1F474478"/>
    <w:rsid w:val="1F652BE5"/>
    <w:rsid w:val="1FCF1041"/>
    <w:rsid w:val="206B359E"/>
    <w:rsid w:val="216C787C"/>
    <w:rsid w:val="236E5D3B"/>
    <w:rsid w:val="23883A12"/>
    <w:rsid w:val="23E21058"/>
    <w:rsid w:val="24825053"/>
    <w:rsid w:val="25134F70"/>
    <w:rsid w:val="25A804BD"/>
    <w:rsid w:val="26717291"/>
    <w:rsid w:val="269A58E2"/>
    <w:rsid w:val="269E0806"/>
    <w:rsid w:val="26AD5080"/>
    <w:rsid w:val="27C230BB"/>
    <w:rsid w:val="29D26DF6"/>
    <w:rsid w:val="2A926121"/>
    <w:rsid w:val="2B730469"/>
    <w:rsid w:val="2B940F71"/>
    <w:rsid w:val="2BBD0F2D"/>
    <w:rsid w:val="2C667E8A"/>
    <w:rsid w:val="2C912A5E"/>
    <w:rsid w:val="2DD45037"/>
    <w:rsid w:val="2EDE0B3F"/>
    <w:rsid w:val="2F061E01"/>
    <w:rsid w:val="2FAD32FD"/>
    <w:rsid w:val="2FE63217"/>
    <w:rsid w:val="30F8233C"/>
    <w:rsid w:val="31B91A24"/>
    <w:rsid w:val="31BD2859"/>
    <w:rsid w:val="31C92EBF"/>
    <w:rsid w:val="32C904AF"/>
    <w:rsid w:val="32CC51D1"/>
    <w:rsid w:val="32DC7485"/>
    <w:rsid w:val="341F7AB5"/>
    <w:rsid w:val="35301911"/>
    <w:rsid w:val="35E85B9E"/>
    <w:rsid w:val="36B9618F"/>
    <w:rsid w:val="38E45583"/>
    <w:rsid w:val="397D3D75"/>
    <w:rsid w:val="399A5255"/>
    <w:rsid w:val="39D21CDC"/>
    <w:rsid w:val="3ACF3C25"/>
    <w:rsid w:val="3B436EFB"/>
    <w:rsid w:val="3CB53B18"/>
    <w:rsid w:val="3DE14089"/>
    <w:rsid w:val="3E0F7536"/>
    <w:rsid w:val="3E326193"/>
    <w:rsid w:val="3F495CD7"/>
    <w:rsid w:val="3FC20A5B"/>
    <w:rsid w:val="4015497F"/>
    <w:rsid w:val="41C0399E"/>
    <w:rsid w:val="429232A7"/>
    <w:rsid w:val="431846AB"/>
    <w:rsid w:val="433822EF"/>
    <w:rsid w:val="43477D97"/>
    <w:rsid w:val="44445E9D"/>
    <w:rsid w:val="446333AD"/>
    <w:rsid w:val="4546119C"/>
    <w:rsid w:val="468123C6"/>
    <w:rsid w:val="47163EBA"/>
    <w:rsid w:val="47516161"/>
    <w:rsid w:val="47A111EA"/>
    <w:rsid w:val="48482A6F"/>
    <w:rsid w:val="48C40A83"/>
    <w:rsid w:val="495122B1"/>
    <w:rsid w:val="49DA5DA9"/>
    <w:rsid w:val="4A115229"/>
    <w:rsid w:val="4A475830"/>
    <w:rsid w:val="4A81410B"/>
    <w:rsid w:val="4B6451C9"/>
    <w:rsid w:val="4BC274FA"/>
    <w:rsid w:val="4BDA653D"/>
    <w:rsid w:val="4E120F2C"/>
    <w:rsid w:val="4E6F49BA"/>
    <w:rsid w:val="50E35171"/>
    <w:rsid w:val="51497F36"/>
    <w:rsid w:val="521516D8"/>
    <w:rsid w:val="5234290B"/>
    <w:rsid w:val="525070F0"/>
    <w:rsid w:val="53721F61"/>
    <w:rsid w:val="538F4DC1"/>
    <w:rsid w:val="539E4F58"/>
    <w:rsid w:val="53AD54DF"/>
    <w:rsid w:val="545A5C87"/>
    <w:rsid w:val="54EB0950"/>
    <w:rsid w:val="559D335C"/>
    <w:rsid w:val="55AF545C"/>
    <w:rsid w:val="56040F91"/>
    <w:rsid w:val="56BA47FB"/>
    <w:rsid w:val="575F5C4E"/>
    <w:rsid w:val="57E71F82"/>
    <w:rsid w:val="5A054BF7"/>
    <w:rsid w:val="5A1B08C6"/>
    <w:rsid w:val="5A604447"/>
    <w:rsid w:val="5AE913FD"/>
    <w:rsid w:val="5C8C4A99"/>
    <w:rsid w:val="5CC2584D"/>
    <w:rsid w:val="5E2C3428"/>
    <w:rsid w:val="5E32569B"/>
    <w:rsid w:val="5E4B4027"/>
    <w:rsid w:val="5F9825FF"/>
    <w:rsid w:val="6096373F"/>
    <w:rsid w:val="61E37639"/>
    <w:rsid w:val="62DF3C89"/>
    <w:rsid w:val="63402869"/>
    <w:rsid w:val="637D6A79"/>
    <w:rsid w:val="63C90639"/>
    <w:rsid w:val="63FF0976"/>
    <w:rsid w:val="64725B3A"/>
    <w:rsid w:val="64AE3844"/>
    <w:rsid w:val="64F26E22"/>
    <w:rsid w:val="650E71AD"/>
    <w:rsid w:val="663539AF"/>
    <w:rsid w:val="672B05AB"/>
    <w:rsid w:val="67A920C0"/>
    <w:rsid w:val="684A017A"/>
    <w:rsid w:val="687F70B1"/>
    <w:rsid w:val="69386E3F"/>
    <w:rsid w:val="69606BA6"/>
    <w:rsid w:val="698833E1"/>
    <w:rsid w:val="69A17BA5"/>
    <w:rsid w:val="69DB32EB"/>
    <w:rsid w:val="6A132386"/>
    <w:rsid w:val="6A560605"/>
    <w:rsid w:val="6C3A27D2"/>
    <w:rsid w:val="6D6554FC"/>
    <w:rsid w:val="6DFC3C02"/>
    <w:rsid w:val="6E113CF6"/>
    <w:rsid w:val="6F5A3098"/>
    <w:rsid w:val="726D4D2C"/>
    <w:rsid w:val="739638D8"/>
    <w:rsid w:val="73A31B11"/>
    <w:rsid w:val="744462FA"/>
    <w:rsid w:val="74D022DF"/>
    <w:rsid w:val="74F02861"/>
    <w:rsid w:val="75092209"/>
    <w:rsid w:val="75C33DCA"/>
    <w:rsid w:val="76542BCC"/>
    <w:rsid w:val="76BB24DB"/>
    <w:rsid w:val="775F4C14"/>
    <w:rsid w:val="77F64414"/>
    <w:rsid w:val="78F0244A"/>
    <w:rsid w:val="7A2C3A82"/>
    <w:rsid w:val="7A774749"/>
    <w:rsid w:val="7B154EB1"/>
    <w:rsid w:val="7C247D3A"/>
    <w:rsid w:val="7C6A3F02"/>
    <w:rsid w:val="7CE4026E"/>
    <w:rsid w:val="7D177C26"/>
    <w:rsid w:val="7D7C3064"/>
    <w:rsid w:val="7DCC30C9"/>
    <w:rsid w:val="7E535A22"/>
    <w:rsid w:val="7FEC0B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89BBC9"/>
  <w15:docId w15:val="{A5658113-BC46-444D-82DF-4C9EE5FEB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unhideWhenUsed="1" w:qFormat="1"/>
    <w:lsdException w:name="Title" w:qFormat="1"/>
    <w:lsdException w:name="Default Paragraph Font"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spacing w:line="360" w:lineRule="auto"/>
      <w:jc w:val="both"/>
    </w:pPr>
    <w:rPr>
      <w:rFonts w:asciiTheme="minorHAnsi" w:eastAsiaTheme="minorEastAsia" w:hAnsiTheme="minorHAnsi" w:cstheme="minorBidi"/>
      <w:kern w:val="2"/>
      <w:sz w:val="24"/>
      <w:szCs w:val="24"/>
      <w:lang w:val="en-US"/>
    </w:rPr>
  </w:style>
  <w:style w:type="paragraph" w:styleId="Heading1">
    <w:name w:val="heading 1"/>
    <w:basedOn w:val="Normal"/>
    <w:next w:val="Normal"/>
    <w:qFormat/>
    <w:pPr>
      <w:spacing w:beforeAutospacing="1" w:afterAutospacing="1"/>
      <w:jc w:val="left"/>
      <w:outlineLvl w:val="0"/>
    </w:pPr>
    <w:rPr>
      <w:rFonts w:ascii="SimSun" w:eastAsia="SimSun" w:hAnsi="SimSun" w:cs="Times New Roman" w:hint="eastAsia"/>
      <w:bCs/>
      <w:kern w:val="44"/>
      <w:sz w:val="36"/>
      <w:szCs w:val="48"/>
    </w:rPr>
  </w:style>
  <w:style w:type="paragraph" w:styleId="Heading2">
    <w:name w:val="heading 2"/>
    <w:basedOn w:val="Normal"/>
    <w:next w:val="Normal"/>
    <w:unhideWhenUsed/>
    <w:qFormat/>
    <w:pPr>
      <w:keepNext/>
      <w:keepLines/>
      <w:spacing w:before="260" w:after="260" w:line="413" w:lineRule="auto"/>
      <w:outlineLvl w:val="1"/>
    </w:pPr>
    <w:rPr>
      <w:rFonts w:ascii="Arial" w:eastAsia="SimSun" w:hAnsi="Arial"/>
      <w:sz w:val="28"/>
    </w:rPr>
  </w:style>
  <w:style w:type="paragraph" w:styleId="Heading3">
    <w:name w:val="heading 3"/>
    <w:basedOn w:val="Normal"/>
    <w:next w:val="Normal"/>
    <w:unhideWhenUsed/>
    <w:qFormat/>
    <w:pPr>
      <w:keepNext/>
      <w:keepLines/>
      <w:spacing w:before="260" w:after="260" w:line="413" w:lineRule="auto"/>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nhideWhenUsed/>
    <w:qFormat/>
    <w:pPr>
      <w:jc w:val="center"/>
    </w:pPr>
    <w:rPr>
      <w:rFonts w:ascii="Arial" w:eastAsia="SimHei" w:hAnsi="Arial"/>
      <w:sz w:val="20"/>
    </w:rPr>
  </w:style>
  <w:style w:type="paragraph" w:styleId="CommentText">
    <w:name w:val="annotation text"/>
    <w:basedOn w:val="Normal"/>
    <w:qFormat/>
    <w:pPr>
      <w:jc w:val="left"/>
    </w:pPr>
  </w:style>
  <w:style w:type="paragraph" w:styleId="Footer">
    <w:name w:val="footer"/>
    <w:basedOn w:val="Normal"/>
    <w:link w:val="FooterChar"/>
    <w:qFormat/>
    <w:pPr>
      <w:tabs>
        <w:tab w:val="center" w:pos="4153"/>
        <w:tab w:val="right" w:pos="8306"/>
      </w:tabs>
      <w:snapToGrid w:val="0"/>
      <w:spacing w:line="240" w:lineRule="auto"/>
      <w:jc w:val="left"/>
    </w:pPr>
    <w:rPr>
      <w:sz w:val="18"/>
      <w:szCs w:val="18"/>
    </w:rPr>
  </w:style>
  <w:style w:type="paragraph" w:styleId="Header">
    <w:name w:val="header"/>
    <w:basedOn w:val="Normal"/>
    <w:link w:val="HeaderChar"/>
    <w:qFormat/>
    <w:pPr>
      <w:tabs>
        <w:tab w:val="center" w:pos="4153"/>
        <w:tab w:val="right" w:pos="8306"/>
      </w:tabs>
      <w:snapToGrid w:val="0"/>
      <w:spacing w:line="240" w:lineRule="auto"/>
      <w:jc w:val="center"/>
    </w:pPr>
    <w:rPr>
      <w:sz w:val="18"/>
      <w:szCs w:val="18"/>
    </w:rPr>
  </w:style>
  <w:style w:type="paragraph" w:styleId="NormalWeb">
    <w:name w:val="Normal (Web)"/>
    <w:basedOn w:val="Normal"/>
    <w:qFormat/>
    <w:pPr>
      <w:spacing w:beforeAutospacing="1" w:afterAutospacing="1"/>
      <w:jc w:val="left"/>
    </w:pPr>
    <w:rPr>
      <w:rFonts w:cs="Times New Roman"/>
      <w:kern w:val="0"/>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rPr>
  </w:style>
  <w:style w:type="character" w:styleId="Hyperlink">
    <w:name w:val="Hyperlink"/>
    <w:basedOn w:val="DefaultParagraphFont"/>
    <w:qFormat/>
    <w:rPr>
      <w:color w:val="0000FF"/>
      <w:u w:val="single"/>
    </w:rPr>
  </w:style>
  <w:style w:type="character" w:customStyle="1" w:styleId="HeaderChar">
    <w:name w:val="Header Char"/>
    <w:basedOn w:val="DefaultParagraphFont"/>
    <w:link w:val="Header"/>
    <w:qFormat/>
    <w:rPr>
      <w:rFonts w:asciiTheme="minorHAnsi" w:eastAsiaTheme="minorEastAsia" w:hAnsiTheme="minorHAnsi" w:cstheme="minorBidi"/>
      <w:kern w:val="2"/>
      <w:sz w:val="18"/>
      <w:szCs w:val="18"/>
    </w:rPr>
  </w:style>
  <w:style w:type="character" w:customStyle="1" w:styleId="FooterChar">
    <w:name w:val="Footer Char"/>
    <w:basedOn w:val="DefaultParagraphFont"/>
    <w:link w:val="Footer"/>
    <w:qFormat/>
    <w:rPr>
      <w:rFonts w:asciiTheme="minorHAnsi" w:eastAsiaTheme="minorEastAsia" w:hAnsiTheme="minorHAnsi" w:cstheme="minorBidi"/>
      <w:kern w:val="2"/>
      <w:sz w:val="18"/>
      <w:szCs w:val="18"/>
    </w:rPr>
  </w:style>
  <w:style w:type="paragraph" w:customStyle="1" w:styleId="1">
    <w:name w:val="修订1"/>
    <w:hidden/>
    <w:uiPriority w:val="99"/>
    <w:unhideWhenUsed/>
    <w:qFormat/>
    <w:rPr>
      <w:rFonts w:asciiTheme="minorHAnsi" w:eastAsiaTheme="minorEastAsia" w:hAnsiTheme="minorHAnsi" w:cstheme="minorBidi"/>
      <w:kern w:val="2"/>
      <w:sz w:val="24"/>
      <w:szCs w:val="24"/>
      <w:lang w:val="en-US"/>
    </w:rPr>
  </w:style>
  <w:style w:type="paragraph" w:styleId="Revision">
    <w:name w:val="Revision"/>
    <w:hidden/>
    <w:uiPriority w:val="99"/>
    <w:unhideWhenUsed/>
    <w:rsid w:val="00C3504C"/>
    <w:rPr>
      <w:rFonts w:asciiTheme="minorHAnsi" w:eastAsiaTheme="minorEastAsia" w:hAnsiTheme="minorHAnsi" w:cstheme="minorBidi"/>
      <w:kern w:val="2"/>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337B7-DDAD-47AA-ADC4-D631B8B1E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6066</Words>
  <Characters>34579</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戒耳餐</dc:creator>
  <dc:description>NE.Ref</dc:description>
  <cp:lastModifiedBy>Acer NB1</cp:lastModifiedBy>
  <cp:revision>2</cp:revision>
  <dcterms:created xsi:type="dcterms:W3CDTF">2026-10-09T06:25:00Z</dcterms:created>
  <dcterms:modified xsi:type="dcterms:W3CDTF">2026-10-09T06:25:00Z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244AB9364F8145BA889C899557CD0F00_13</vt:lpwstr>
  </property>
  <property fmtid="{D5CDD505-2E9C-101B-9397-08002B2CF9AE}" pid="4" name="KSOTemplateDocerSaveRecord">
    <vt:lpwstr>eyJoZGlkIjoiZTBiYjBjMzJlZDA2ZWE2YWNmMzQyN2E2MGVlZTcxZjkiLCJ1c2VySWQiOiI2MTA5NTIyOTYifQ==</vt:lpwstr>
  </property>
  <property fmtid="{D5CDD505-2E9C-101B-9397-08002B2CF9AE}" pid="5" name="GrammarlyDocumentId">
    <vt:lpwstr>58e086ef-95ba-48a7-a3c5-9f17bc0be1f7</vt:lpwstr>
  </property>
</Properties>
</file>