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C9F41" w14:textId="77777777" w:rsidR="00BD48AA" w:rsidRPr="0030626E" w:rsidRDefault="00000000" w:rsidP="0030626E">
      <w:pPr>
        <w:jc w:val="left"/>
        <w:rPr>
          <w:rFonts w:cs="Times New Roman"/>
          <w:b/>
          <w:bCs/>
          <w:sz w:val="44"/>
          <w:szCs w:val="44"/>
        </w:rPr>
      </w:pPr>
      <w:bookmarkStart w:id="0" w:name="heading_0"/>
      <w:r w:rsidRPr="0030626E">
        <w:rPr>
          <w:rFonts w:cs="Times New Roman"/>
          <w:b/>
          <w:bCs/>
          <w:sz w:val="44"/>
          <w:szCs w:val="44"/>
        </w:rPr>
        <w:t xml:space="preserve">Project‑Based Teaching Exploration on “Environmental </w:t>
      </w:r>
      <w:proofErr w:type="spellStart"/>
      <w:r w:rsidRPr="0030626E">
        <w:rPr>
          <w:rFonts w:cs="Times New Roman"/>
          <w:b/>
          <w:bCs/>
          <w:sz w:val="44"/>
          <w:szCs w:val="44"/>
        </w:rPr>
        <w:t>Behavior</w:t>
      </w:r>
      <w:proofErr w:type="spellEnd"/>
      <w:r w:rsidRPr="0030626E">
        <w:rPr>
          <w:rFonts w:cs="Times New Roman"/>
          <w:b/>
          <w:bCs/>
          <w:sz w:val="44"/>
          <w:szCs w:val="44"/>
        </w:rPr>
        <w:t>‑Biological Effect” of Environmental Pollutants — Taking Toxicity Evaluation of Heavy Metals Adsorbed by Microplastics as an Example</w:t>
      </w:r>
      <w:bookmarkEnd w:id="0"/>
    </w:p>
    <w:p w14:paraId="3964CC2F" w14:textId="146F26DC" w:rsidR="00D1599B" w:rsidRPr="0030626E" w:rsidRDefault="00000000" w:rsidP="009C670D">
      <w:pPr>
        <w:rPr>
          <w:rFonts w:cs="Times New Roman"/>
          <w:b/>
          <w:bCs/>
          <w:szCs w:val="24"/>
        </w:rPr>
      </w:pPr>
      <w:r w:rsidRPr="0030626E">
        <w:rPr>
          <w:rFonts w:cs="Times New Roman"/>
          <w:b/>
          <w:bCs/>
          <w:szCs w:val="24"/>
        </w:rPr>
        <w:t>Lei</w:t>
      </w:r>
      <w:r w:rsidRPr="0030626E">
        <w:rPr>
          <w:rFonts w:cs="Times New Roman"/>
          <w:b/>
          <w:bCs/>
          <w:szCs w:val="24"/>
          <w:lang w:val="en-US"/>
        </w:rPr>
        <w:t xml:space="preserve"> </w:t>
      </w:r>
      <w:r w:rsidRPr="0030626E">
        <w:rPr>
          <w:rFonts w:cs="Times New Roman"/>
          <w:b/>
          <w:bCs/>
          <w:szCs w:val="24"/>
        </w:rPr>
        <w:t xml:space="preserve">Wang, </w:t>
      </w:r>
      <w:proofErr w:type="spellStart"/>
      <w:r w:rsidRPr="0030626E">
        <w:rPr>
          <w:rFonts w:cs="Times New Roman"/>
          <w:b/>
          <w:bCs/>
          <w:szCs w:val="24"/>
        </w:rPr>
        <w:t>Chunli</w:t>
      </w:r>
      <w:proofErr w:type="spellEnd"/>
      <w:r w:rsidRPr="0030626E">
        <w:rPr>
          <w:rFonts w:cs="Times New Roman"/>
          <w:b/>
          <w:bCs/>
          <w:szCs w:val="24"/>
          <w:lang w:val="en-US"/>
        </w:rPr>
        <w:t xml:space="preserve"> </w:t>
      </w:r>
      <w:r w:rsidRPr="0030626E">
        <w:rPr>
          <w:rFonts w:cs="Times New Roman"/>
          <w:b/>
          <w:bCs/>
          <w:szCs w:val="24"/>
        </w:rPr>
        <w:t xml:space="preserve">Hao, </w:t>
      </w:r>
      <w:proofErr w:type="spellStart"/>
      <w:r w:rsidRPr="0030626E">
        <w:rPr>
          <w:rFonts w:cs="Times New Roman"/>
          <w:b/>
          <w:bCs/>
          <w:szCs w:val="24"/>
        </w:rPr>
        <w:t>Chengqi</w:t>
      </w:r>
      <w:proofErr w:type="spellEnd"/>
      <w:r w:rsidRPr="0030626E">
        <w:rPr>
          <w:rFonts w:cs="Times New Roman"/>
          <w:b/>
          <w:bCs/>
          <w:szCs w:val="24"/>
          <w:lang w:val="en-US"/>
        </w:rPr>
        <w:t xml:space="preserve"> </w:t>
      </w:r>
      <w:r w:rsidRPr="0030626E">
        <w:rPr>
          <w:rFonts w:cs="Times New Roman"/>
          <w:b/>
          <w:bCs/>
          <w:szCs w:val="24"/>
        </w:rPr>
        <w:t xml:space="preserve">Lin, </w:t>
      </w:r>
      <w:proofErr w:type="spellStart"/>
      <w:r w:rsidRPr="0030626E">
        <w:rPr>
          <w:rFonts w:cs="Times New Roman"/>
          <w:b/>
          <w:bCs/>
          <w:szCs w:val="24"/>
        </w:rPr>
        <w:t>Huabin</w:t>
      </w:r>
      <w:proofErr w:type="spellEnd"/>
      <w:r w:rsidRPr="0030626E">
        <w:rPr>
          <w:rFonts w:cs="Times New Roman"/>
          <w:b/>
          <w:bCs/>
          <w:szCs w:val="24"/>
          <w:lang w:val="en-US"/>
        </w:rPr>
        <w:t xml:space="preserve"> </w:t>
      </w:r>
      <w:r w:rsidRPr="0030626E">
        <w:rPr>
          <w:rFonts w:cs="Times New Roman"/>
          <w:b/>
          <w:bCs/>
          <w:szCs w:val="24"/>
        </w:rPr>
        <w:t xml:space="preserve">Huang, </w:t>
      </w:r>
      <w:proofErr w:type="spellStart"/>
      <w:r w:rsidRPr="0030626E">
        <w:rPr>
          <w:rFonts w:cs="Times New Roman"/>
          <w:b/>
          <w:bCs/>
          <w:szCs w:val="24"/>
        </w:rPr>
        <w:t>Yanyun</w:t>
      </w:r>
      <w:proofErr w:type="spellEnd"/>
      <w:r w:rsidRPr="0030626E">
        <w:rPr>
          <w:rFonts w:cs="Times New Roman"/>
          <w:b/>
          <w:bCs/>
          <w:szCs w:val="24"/>
          <w:lang w:val="en-US"/>
        </w:rPr>
        <w:t xml:space="preserve"> </w:t>
      </w:r>
      <w:r w:rsidRPr="0030626E">
        <w:rPr>
          <w:rFonts w:cs="Times New Roman"/>
          <w:b/>
          <w:bCs/>
          <w:szCs w:val="24"/>
        </w:rPr>
        <w:t>Wang</w:t>
      </w:r>
    </w:p>
    <w:p w14:paraId="03867162" w14:textId="1012B98B" w:rsidR="00BD48AA" w:rsidRPr="00D1599B" w:rsidRDefault="00000000" w:rsidP="0030626E">
      <w:pPr>
        <w:rPr>
          <w:rFonts w:cs="Times New Roman"/>
          <w:szCs w:val="24"/>
        </w:rPr>
      </w:pPr>
      <w:r w:rsidRPr="00D1599B">
        <w:rPr>
          <w:rFonts w:cs="Times New Roman"/>
          <w:szCs w:val="24"/>
        </w:rPr>
        <w:t>School of Environment and Public Health, Xiamen Huaxia University, Xiamen</w:t>
      </w:r>
      <w:r w:rsidRPr="00D1599B">
        <w:rPr>
          <w:rFonts w:cs="Times New Roman"/>
          <w:szCs w:val="24"/>
          <w:lang w:val="en-US"/>
        </w:rPr>
        <w:t xml:space="preserve"> </w:t>
      </w:r>
      <w:r w:rsidRPr="00D1599B">
        <w:rPr>
          <w:rFonts w:cs="Times New Roman"/>
          <w:szCs w:val="24"/>
        </w:rPr>
        <w:t>361024, Fujian, China</w:t>
      </w:r>
    </w:p>
    <w:p w14:paraId="57B87E3D" w14:textId="77777777" w:rsidR="00BD48AA" w:rsidRDefault="00BD48AA" w:rsidP="009C670D">
      <w:pPr>
        <w:rPr>
          <w:rFonts w:cs="Times New Roman"/>
          <w:szCs w:val="24"/>
        </w:rPr>
      </w:pPr>
    </w:p>
    <w:p w14:paraId="3CDB984B" w14:textId="77777777" w:rsidR="00D1599B" w:rsidRDefault="00D1599B" w:rsidP="009C670D">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7954C256" w14:textId="77777777" w:rsidR="00D1599B" w:rsidRPr="00D1599B" w:rsidRDefault="00D1599B" w:rsidP="0030626E">
      <w:pPr>
        <w:rPr>
          <w:rFonts w:cs="Times New Roman"/>
          <w:szCs w:val="24"/>
        </w:rPr>
      </w:pPr>
    </w:p>
    <w:p w14:paraId="4D4B7DE9" w14:textId="53554A3D" w:rsidR="00BD48AA" w:rsidRPr="00D1599B" w:rsidRDefault="00000000" w:rsidP="0030626E">
      <w:pPr>
        <w:rPr>
          <w:rFonts w:cs="Times New Roman"/>
          <w:szCs w:val="24"/>
        </w:rPr>
      </w:pPr>
      <w:bookmarkStart w:id="2" w:name="heading_1"/>
      <w:r w:rsidRPr="0030626E">
        <w:rPr>
          <w:rFonts w:cs="Times New Roman"/>
          <w:b/>
          <w:bCs/>
          <w:szCs w:val="24"/>
        </w:rPr>
        <w:t>Abstract</w:t>
      </w:r>
      <w:bookmarkEnd w:id="2"/>
      <w:r w:rsidR="00D1599B">
        <w:rPr>
          <w:rFonts w:cs="Times New Roman"/>
          <w:b/>
          <w:bCs/>
          <w:szCs w:val="24"/>
        </w:rPr>
        <w:t>:</w:t>
      </w:r>
      <w:r w:rsidR="00D1599B">
        <w:rPr>
          <w:rFonts w:cs="Times New Roman"/>
          <w:szCs w:val="24"/>
        </w:rPr>
        <w:t xml:space="preserve"> </w:t>
      </w:r>
      <w:r w:rsidRPr="00D1599B">
        <w:rPr>
          <w:rFonts w:cs="Times New Roman"/>
          <w:szCs w:val="24"/>
        </w:rPr>
        <w:t>With the rapid development of ecological environmental protection, social requirements for talent cultivation in environmental</w:t>
      </w:r>
      <w:r w:rsidRPr="0030626E">
        <w:rPr>
          <w:rFonts w:cs="Times New Roman"/>
          <w:szCs w:val="24"/>
        </w:rPr>
        <w:t>‑</w:t>
      </w:r>
      <w:r w:rsidRPr="00D1599B">
        <w:rPr>
          <w:rFonts w:cs="Times New Roman"/>
          <w:szCs w:val="24"/>
        </w:rPr>
        <w:t>related majors keep escalating. Students are required not only to master solid basic theoretical knowledge of environmental science, but also to possess comprehensive practical capabilities and innovative scientific</w:t>
      </w:r>
      <w:r w:rsidRPr="0030626E">
        <w:rPr>
          <w:rFonts w:cs="Times New Roman"/>
          <w:szCs w:val="24"/>
        </w:rPr>
        <w:t>‑</w:t>
      </w:r>
      <w:r w:rsidRPr="00D1599B">
        <w:rPr>
          <w:rFonts w:cs="Times New Roman"/>
          <w:szCs w:val="24"/>
        </w:rPr>
        <w:t xml:space="preserve">research literacy for independently conducting pollution monitoring, toxicity analysis, risk assessment and exploration of pollution mechanisms. Traditional teaching modes mostly adopt fragmented theoretical lecturing, while </w:t>
      </w:r>
      <w:r w:rsidR="00D47B58">
        <w:rPr>
          <w:rFonts w:cs="Times New Roman"/>
          <w:szCs w:val="24"/>
        </w:rPr>
        <w:t>confirmatory operations dominate experimental sessions</w:t>
      </w:r>
      <w:r w:rsidRPr="00D1599B">
        <w:rPr>
          <w:rFonts w:cs="Times New Roman"/>
          <w:szCs w:val="24"/>
        </w:rPr>
        <w:t xml:space="preserve">. It is difficult to form a systematic knowledge chain covering pollutant environmental migration </w:t>
      </w:r>
      <w:proofErr w:type="spellStart"/>
      <w:r w:rsidRPr="00D1599B">
        <w:rPr>
          <w:rFonts w:cs="Times New Roman"/>
          <w:szCs w:val="24"/>
        </w:rPr>
        <w:t>behavior</w:t>
      </w:r>
      <w:proofErr w:type="spellEnd"/>
      <w:r w:rsidRPr="00D1599B">
        <w:rPr>
          <w:rFonts w:cs="Times New Roman"/>
          <w:szCs w:val="24"/>
        </w:rPr>
        <w:t>, toxicological</w:t>
      </w:r>
      <w:r w:rsidRPr="0030626E">
        <w:rPr>
          <w:rFonts w:cs="Times New Roman"/>
          <w:szCs w:val="24"/>
        </w:rPr>
        <w:t>‑</w:t>
      </w:r>
      <w:r w:rsidRPr="00D1599B">
        <w:rPr>
          <w:rFonts w:cs="Times New Roman"/>
          <w:szCs w:val="24"/>
        </w:rPr>
        <w:t>biological effects and ecological</w:t>
      </w:r>
      <w:r w:rsidRPr="0030626E">
        <w:rPr>
          <w:rFonts w:cs="Times New Roman"/>
          <w:szCs w:val="24"/>
        </w:rPr>
        <w:t>‑</w:t>
      </w:r>
      <w:r w:rsidRPr="00D1599B">
        <w:rPr>
          <w:rFonts w:cs="Times New Roman"/>
          <w:szCs w:val="24"/>
        </w:rPr>
        <w:t>risk assessment. The project</w:t>
      </w:r>
      <w:r w:rsidRPr="0030626E">
        <w:rPr>
          <w:rFonts w:cs="Times New Roman"/>
          <w:szCs w:val="24"/>
        </w:rPr>
        <w:t>‑</w:t>
      </w:r>
      <w:r w:rsidRPr="00D1599B">
        <w:rPr>
          <w:rFonts w:cs="Times New Roman"/>
          <w:szCs w:val="24"/>
        </w:rPr>
        <w:t>based teaching mode can effectively break the limitation of knowledge fragmentation in traditional classrooms, stimulate students</w:t>
      </w:r>
      <w:r w:rsidRPr="0030626E">
        <w:rPr>
          <w:rFonts w:cs="Times New Roman"/>
          <w:szCs w:val="24"/>
        </w:rPr>
        <w:t>’</w:t>
      </w:r>
      <w:r w:rsidRPr="00D1599B">
        <w:rPr>
          <w:rFonts w:cs="Times New Roman"/>
          <w:szCs w:val="24"/>
        </w:rPr>
        <w:t xml:space="preserve"> initiative in scientific</w:t>
      </w:r>
      <w:r w:rsidRPr="0030626E">
        <w:rPr>
          <w:rFonts w:cs="Times New Roman"/>
          <w:szCs w:val="24"/>
        </w:rPr>
        <w:t>‑</w:t>
      </w:r>
      <w:r w:rsidRPr="00D1599B">
        <w:rPr>
          <w:rFonts w:cs="Times New Roman"/>
          <w:szCs w:val="24"/>
        </w:rPr>
        <w:t>research inquiry, deepen their core understanding of synergistic</w:t>
      </w:r>
      <w:r w:rsidRPr="0030626E">
        <w:rPr>
          <w:rFonts w:cs="Times New Roman"/>
          <w:szCs w:val="24"/>
        </w:rPr>
        <w:t>‑</w:t>
      </w:r>
      <w:r w:rsidRPr="00D1599B">
        <w:rPr>
          <w:rFonts w:cs="Times New Roman"/>
          <w:szCs w:val="24"/>
        </w:rPr>
        <w:t xml:space="preserve">action mechanisms of combined pollution and evolutionary laws of pollutant environmental </w:t>
      </w:r>
      <w:proofErr w:type="spellStart"/>
      <w:r w:rsidRPr="00D1599B">
        <w:rPr>
          <w:rFonts w:cs="Times New Roman"/>
          <w:szCs w:val="24"/>
        </w:rPr>
        <w:t>behaviors</w:t>
      </w:r>
      <w:proofErr w:type="spellEnd"/>
      <w:r w:rsidRPr="00D1599B">
        <w:rPr>
          <w:rFonts w:cs="Times New Roman"/>
          <w:szCs w:val="24"/>
        </w:rPr>
        <w:t>, and comprehensively improve students</w:t>
      </w:r>
      <w:r w:rsidRPr="0030626E">
        <w:rPr>
          <w:rFonts w:cs="Times New Roman"/>
          <w:szCs w:val="24"/>
        </w:rPr>
        <w:t>’</w:t>
      </w:r>
      <w:r w:rsidRPr="00D1599B">
        <w:rPr>
          <w:rFonts w:cs="Times New Roman"/>
          <w:szCs w:val="24"/>
        </w:rPr>
        <w:t xml:space="preserve"> comprehensive capabilities. Given the above, this paper </w:t>
      </w:r>
      <w:r w:rsidR="00D47B58">
        <w:rPr>
          <w:rFonts w:cs="Times New Roman"/>
          <w:szCs w:val="24"/>
        </w:rPr>
        <w:t>first</w:t>
      </w:r>
      <w:r w:rsidR="00D47B58" w:rsidRPr="00D1599B">
        <w:rPr>
          <w:rFonts w:cs="Times New Roman"/>
          <w:szCs w:val="24"/>
        </w:rPr>
        <w:t xml:space="preserve"> </w:t>
      </w:r>
      <w:r w:rsidRPr="00D1599B">
        <w:rPr>
          <w:rFonts w:cs="Times New Roman"/>
          <w:szCs w:val="24"/>
        </w:rPr>
        <w:t>elaborates the implementation paths of project</w:t>
      </w:r>
      <w:r w:rsidRPr="0030626E">
        <w:rPr>
          <w:rFonts w:cs="Times New Roman"/>
          <w:szCs w:val="24"/>
        </w:rPr>
        <w:t>‑</w:t>
      </w:r>
      <w:r w:rsidRPr="00D1599B">
        <w:rPr>
          <w:rFonts w:cs="Times New Roman"/>
          <w:szCs w:val="24"/>
        </w:rPr>
        <w:t xml:space="preserve">based teaching for </w:t>
      </w:r>
      <w:r w:rsidRPr="0030626E">
        <w:rPr>
          <w:rFonts w:cs="Times New Roman"/>
          <w:szCs w:val="24"/>
        </w:rPr>
        <w:t>“</w:t>
      </w:r>
      <w:r w:rsidRPr="00D1599B">
        <w:rPr>
          <w:rFonts w:cs="Times New Roman"/>
          <w:szCs w:val="24"/>
        </w:rPr>
        <w:t xml:space="preserve">environmental </w:t>
      </w:r>
      <w:proofErr w:type="spellStart"/>
      <w:r w:rsidRPr="00D1599B">
        <w:rPr>
          <w:rFonts w:cs="Times New Roman"/>
          <w:szCs w:val="24"/>
        </w:rPr>
        <w:t>behavior</w:t>
      </w:r>
      <w:proofErr w:type="spellEnd"/>
      <w:r w:rsidRPr="0030626E">
        <w:rPr>
          <w:rFonts w:cs="Times New Roman"/>
          <w:szCs w:val="24"/>
        </w:rPr>
        <w:t>‑</w:t>
      </w:r>
      <w:r w:rsidRPr="00D1599B">
        <w:rPr>
          <w:rFonts w:cs="Times New Roman"/>
          <w:szCs w:val="24"/>
        </w:rPr>
        <w:t>biological effect</w:t>
      </w:r>
      <w:r w:rsidRPr="0030626E">
        <w:rPr>
          <w:rFonts w:cs="Times New Roman"/>
          <w:szCs w:val="24"/>
        </w:rPr>
        <w:t>”</w:t>
      </w:r>
      <w:r w:rsidRPr="00D1599B">
        <w:rPr>
          <w:rFonts w:cs="Times New Roman"/>
          <w:szCs w:val="24"/>
        </w:rPr>
        <w:t xml:space="preserve">, and then </w:t>
      </w:r>
      <w:proofErr w:type="spellStart"/>
      <w:r w:rsidRPr="00D1599B">
        <w:rPr>
          <w:rFonts w:cs="Times New Roman"/>
          <w:szCs w:val="24"/>
        </w:rPr>
        <w:t>analyzes</w:t>
      </w:r>
      <w:proofErr w:type="spellEnd"/>
      <w:r w:rsidRPr="00D1599B">
        <w:rPr>
          <w:rFonts w:cs="Times New Roman"/>
          <w:szCs w:val="24"/>
        </w:rPr>
        <w:t xml:space="preserve"> its practical effects, so as to provide certain references for relevant researchers.</w:t>
      </w:r>
    </w:p>
    <w:p w14:paraId="642A4250" w14:textId="027E2DF1" w:rsidR="00BD48AA" w:rsidRDefault="00000000" w:rsidP="009C670D">
      <w:pPr>
        <w:rPr>
          <w:rFonts w:cs="Times New Roman"/>
          <w:szCs w:val="24"/>
        </w:rPr>
      </w:pPr>
      <w:r w:rsidRPr="0030626E">
        <w:rPr>
          <w:rFonts w:cs="Times New Roman"/>
          <w:b/>
          <w:bCs/>
          <w:szCs w:val="24"/>
        </w:rPr>
        <w:t>Keywords:</w:t>
      </w:r>
      <w:r w:rsidRPr="00D1599B">
        <w:rPr>
          <w:rFonts w:cs="Times New Roman"/>
          <w:szCs w:val="24"/>
        </w:rPr>
        <w:t xml:space="preserve"> Environmental </w:t>
      </w:r>
      <w:r w:rsidR="00D1599B" w:rsidRPr="00D1599B">
        <w:rPr>
          <w:rFonts w:cs="Times New Roman"/>
          <w:szCs w:val="24"/>
        </w:rPr>
        <w:t>pollutants</w:t>
      </w:r>
      <w:r w:rsidRPr="00D1599B">
        <w:rPr>
          <w:rFonts w:cs="Times New Roman"/>
          <w:szCs w:val="24"/>
        </w:rPr>
        <w:t xml:space="preserve">; “Environmental </w:t>
      </w:r>
      <w:proofErr w:type="spellStart"/>
      <w:r w:rsidR="00D1599B" w:rsidRPr="00D1599B">
        <w:rPr>
          <w:rFonts w:cs="Times New Roman"/>
          <w:szCs w:val="24"/>
        </w:rPr>
        <w:t>behavior</w:t>
      </w:r>
      <w:proofErr w:type="spellEnd"/>
      <w:r w:rsidR="00D1599B" w:rsidRPr="00D1599B">
        <w:rPr>
          <w:rFonts w:cs="Times New Roman"/>
          <w:szCs w:val="24"/>
        </w:rPr>
        <w:t>‑biological effect</w:t>
      </w:r>
      <w:r w:rsidRPr="0030626E">
        <w:rPr>
          <w:rFonts w:cs="Times New Roman"/>
          <w:szCs w:val="24"/>
        </w:rPr>
        <w:t>”</w:t>
      </w:r>
      <w:r w:rsidRPr="00D1599B">
        <w:rPr>
          <w:rFonts w:cs="Times New Roman"/>
          <w:szCs w:val="24"/>
        </w:rPr>
        <w:t>; Project</w:t>
      </w:r>
      <w:r w:rsidRPr="0030626E">
        <w:rPr>
          <w:rFonts w:cs="Times New Roman"/>
          <w:szCs w:val="24"/>
        </w:rPr>
        <w:t>‑</w:t>
      </w:r>
      <w:r w:rsidR="00D1599B" w:rsidRPr="00D1599B">
        <w:rPr>
          <w:rFonts w:cs="Times New Roman"/>
          <w:szCs w:val="24"/>
        </w:rPr>
        <w:t>based teaching</w:t>
      </w:r>
    </w:p>
    <w:p w14:paraId="108BE3BF" w14:textId="77777777" w:rsidR="00D1599B" w:rsidRDefault="00D1599B" w:rsidP="009C670D">
      <w:pPr>
        <w:rPr>
          <w:rFonts w:cs="Times New Roman"/>
          <w:szCs w:val="24"/>
        </w:rPr>
      </w:pPr>
    </w:p>
    <w:p w14:paraId="6B9E5510" w14:textId="7385D893" w:rsidR="00D1599B" w:rsidRPr="0030626E" w:rsidRDefault="00D1599B" w:rsidP="009C670D">
      <w:pPr>
        <w:rPr>
          <w:rFonts w:cs="Times New Roman"/>
          <w:b/>
          <w:bCs/>
          <w:szCs w:val="24"/>
        </w:rPr>
      </w:pPr>
      <w:r>
        <w:rPr>
          <w:rFonts w:cs="Times New Roman"/>
          <w:b/>
          <w:bCs/>
          <w:szCs w:val="24"/>
        </w:rPr>
        <w:t>Online publication:</w:t>
      </w:r>
    </w:p>
    <w:p w14:paraId="5A48415E" w14:textId="77777777" w:rsidR="00D1599B" w:rsidRPr="00D1599B" w:rsidRDefault="00D1599B" w:rsidP="0030626E">
      <w:pPr>
        <w:rPr>
          <w:rFonts w:cs="Times New Roman"/>
          <w:szCs w:val="24"/>
        </w:rPr>
      </w:pPr>
    </w:p>
    <w:p w14:paraId="443EDBC4" w14:textId="745678B6" w:rsidR="00BD48AA" w:rsidRPr="0030626E" w:rsidRDefault="00000000" w:rsidP="0030626E">
      <w:pPr>
        <w:rPr>
          <w:rFonts w:cs="Times New Roman"/>
          <w:b/>
          <w:bCs/>
          <w:szCs w:val="24"/>
        </w:rPr>
      </w:pPr>
      <w:bookmarkStart w:id="3" w:name="heading_2"/>
      <w:r w:rsidRPr="0030626E">
        <w:rPr>
          <w:rFonts w:cs="Times New Roman"/>
          <w:b/>
          <w:bCs/>
          <w:szCs w:val="24"/>
          <w:lang w:val="en-US"/>
        </w:rPr>
        <w:t>1</w:t>
      </w:r>
      <w:r w:rsidRPr="0030626E">
        <w:rPr>
          <w:rFonts w:cs="Times New Roman"/>
          <w:b/>
          <w:bCs/>
          <w:szCs w:val="24"/>
        </w:rPr>
        <w:t xml:space="preserve"> Implementation </w:t>
      </w:r>
      <w:r w:rsidR="00D1599B" w:rsidRPr="00D1599B">
        <w:rPr>
          <w:rFonts w:cs="Times New Roman"/>
          <w:b/>
          <w:bCs/>
          <w:szCs w:val="24"/>
        </w:rPr>
        <w:t xml:space="preserve">paths of project‑based teaching for “environmental </w:t>
      </w:r>
      <w:proofErr w:type="spellStart"/>
      <w:r w:rsidR="00D1599B" w:rsidRPr="00D1599B">
        <w:rPr>
          <w:rFonts w:cs="Times New Roman"/>
          <w:b/>
          <w:bCs/>
          <w:szCs w:val="24"/>
        </w:rPr>
        <w:t>behavior</w:t>
      </w:r>
      <w:proofErr w:type="spellEnd"/>
      <w:r w:rsidR="00D1599B" w:rsidRPr="00D1599B">
        <w:rPr>
          <w:rFonts w:cs="Times New Roman"/>
          <w:b/>
          <w:bCs/>
          <w:szCs w:val="24"/>
        </w:rPr>
        <w:t>‑biological effect”</w:t>
      </w:r>
      <w:bookmarkEnd w:id="3"/>
    </w:p>
    <w:p w14:paraId="3A81CCD7" w14:textId="49148EE4" w:rsidR="00BD48AA" w:rsidRPr="0030626E" w:rsidRDefault="00000000" w:rsidP="0030626E">
      <w:pPr>
        <w:rPr>
          <w:rFonts w:cs="Times New Roman"/>
          <w:b/>
          <w:bCs/>
          <w:szCs w:val="24"/>
        </w:rPr>
      </w:pPr>
      <w:bookmarkStart w:id="4" w:name="heading_3"/>
      <w:r w:rsidRPr="0030626E">
        <w:rPr>
          <w:rFonts w:cs="Times New Roman"/>
          <w:b/>
          <w:bCs/>
          <w:szCs w:val="24"/>
          <w:lang w:val="en-US"/>
        </w:rPr>
        <w:t>1.1</w:t>
      </w:r>
      <w:r w:rsidR="00D1599B">
        <w:rPr>
          <w:rFonts w:cs="Times New Roman"/>
          <w:b/>
          <w:bCs/>
          <w:szCs w:val="24"/>
          <w:lang w:val="en-US"/>
        </w:rPr>
        <w:t>.</w:t>
      </w:r>
      <w:r w:rsidRPr="0030626E">
        <w:rPr>
          <w:rFonts w:cs="Times New Roman"/>
          <w:b/>
          <w:bCs/>
          <w:szCs w:val="24"/>
        </w:rPr>
        <w:t xml:space="preserve"> Restructure </w:t>
      </w:r>
      <w:r w:rsidR="00D1599B" w:rsidRPr="00D1599B">
        <w:rPr>
          <w:rFonts w:cs="Times New Roman"/>
          <w:b/>
          <w:bCs/>
          <w:szCs w:val="24"/>
        </w:rPr>
        <w:t>teaching content and refine project tasks</w:t>
      </w:r>
      <w:bookmarkEnd w:id="4"/>
    </w:p>
    <w:p w14:paraId="209C1765" w14:textId="6C04AF3A" w:rsidR="00BD48AA" w:rsidRPr="00D1599B" w:rsidRDefault="00000000" w:rsidP="0030626E">
      <w:pPr>
        <w:rPr>
          <w:rFonts w:cs="Times New Roman"/>
          <w:szCs w:val="24"/>
        </w:rPr>
      </w:pPr>
      <w:r w:rsidRPr="00D1599B">
        <w:rPr>
          <w:rFonts w:cs="Times New Roman"/>
          <w:szCs w:val="24"/>
        </w:rPr>
        <w:t>Before the formal launch of project</w:t>
      </w:r>
      <w:r w:rsidRPr="0030626E">
        <w:rPr>
          <w:rFonts w:cs="Times New Roman"/>
          <w:szCs w:val="24"/>
        </w:rPr>
        <w:t>‑</w:t>
      </w:r>
      <w:r w:rsidRPr="00D1599B">
        <w:rPr>
          <w:rFonts w:cs="Times New Roman"/>
          <w:szCs w:val="24"/>
        </w:rPr>
        <w:t xml:space="preserve">based teaching, teachers integrate and sort out core knowledge points of </w:t>
      </w:r>
      <w:r w:rsidRPr="00D1599B">
        <w:rPr>
          <w:rFonts w:cs="Times New Roman"/>
          <w:i/>
          <w:szCs w:val="24"/>
        </w:rPr>
        <w:t>Environmental Monitoring</w:t>
      </w:r>
      <w:r w:rsidRPr="00D1599B">
        <w:rPr>
          <w:rFonts w:cs="Times New Roman"/>
          <w:szCs w:val="24"/>
        </w:rPr>
        <w:t xml:space="preserve">, </w:t>
      </w:r>
      <w:r w:rsidRPr="00D1599B">
        <w:rPr>
          <w:rFonts w:cs="Times New Roman"/>
          <w:i/>
          <w:szCs w:val="24"/>
        </w:rPr>
        <w:t>Environmental Ecology</w:t>
      </w:r>
      <w:r w:rsidRPr="00D1599B">
        <w:rPr>
          <w:rFonts w:cs="Times New Roman"/>
          <w:szCs w:val="24"/>
        </w:rPr>
        <w:t xml:space="preserve"> and </w:t>
      </w:r>
      <w:r w:rsidRPr="00D1599B">
        <w:rPr>
          <w:rFonts w:cs="Times New Roman"/>
          <w:i/>
          <w:szCs w:val="24"/>
        </w:rPr>
        <w:t>Environmental Impact Assessment</w:t>
      </w:r>
      <w:r w:rsidRPr="00D1599B">
        <w:rPr>
          <w:rFonts w:cs="Times New Roman"/>
          <w:szCs w:val="24"/>
        </w:rPr>
        <w:t xml:space="preserve"> according to their teaching syllabi and talent</w:t>
      </w:r>
      <w:r w:rsidRPr="0030626E">
        <w:rPr>
          <w:rFonts w:cs="Times New Roman"/>
          <w:szCs w:val="24"/>
        </w:rPr>
        <w:t>‑</w:t>
      </w:r>
      <w:r w:rsidRPr="00D1599B">
        <w:rPr>
          <w:rFonts w:cs="Times New Roman"/>
          <w:szCs w:val="24"/>
        </w:rPr>
        <w:t>cultivation objectives. Breaking curriculum barriers, core contents including environmental migration</w:t>
      </w:r>
      <w:r w:rsidRPr="0030626E">
        <w:rPr>
          <w:rFonts w:cs="Times New Roman"/>
          <w:szCs w:val="24"/>
        </w:rPr>
        <w:t>‑</w:t>
      </w:r>
      <w:r w:rsidRPr="00D1599B">
        <w:rPr>
          <w:rFonts w:cs="Times New Roman"/>
          <w:szCs w:val="24"/>
        </w:rPr>
        <w:t>transformation of pollutants, adsorption</w:t>
      </w:r>
      <w:r w:rsidRPr="0030626E">
        <w:rPr>
          <w:rFonts w:cs="Times New Roman"/>
          <w:szCs w:val="24"/>
        </w:rPr>
        <w:t>‑</w:t>
      </w:r>
      <w:r w:rsidRPr="00D1599B">
        <w:rPr>
          <w:rFonts w:cs="Times New Roman"/>
          <w:szCs w:val="24"/>
        </w:rPr>
        <w:t>enrichment mechanisms, biological</w:t>
      </w:r>
      <w:r w:rsidRPr="0030626E">
        <w:rPr>
          <w:rFonts w:cs="Times New Roman"/>
          <w:szCs w:val="24"/>
        </w:rPr>
        <w:t>‑</w:t>
      </w:r>
      <w:r w:rsidRPr="00D1599B">
        <w:rPr>
          <w:rFonts w:cs="Times New Roman"/>
          <w:szCs w:val="24"/>
        </w:rPr>
        <w:t>toxicological responses, ecological</w:t>
      </w:r>
      <w:r w:rsidRPr="0030626E">
        <w:rPr>
          <w:rFonts w:cs="Times New Roman"/>
          <w:szCs w:val="24"/>
        </w:rPr>
        <w:t>‑</w:t>
      </w:r>
      <w:r w:rsidRPr="00D1599B">
        <w:rPr>
          <w:rFonts w:cs="Times New Roman"/>
          <w:szCs w:val="24"/>
        </w:rPr>
        <w:t>risk assessment, and pollution monitoring</w:t>
      </w:r>
      <w:r w:rsidRPr="0030626E">
        <w:rPr>
          <w:rFonts w:cs="Times New Roman"/>
          <w:szCs w:val="24"/>
        </w:rPr>
        <w:t>‑</w:t>
      </w:r>
      <w:r w:rsidRPr="00D1599B">
        <w:rPr>
          <w:rFonts w:cs="Times New Roman"/>
          <w:szCs w:val="24"/>
        </w:rPr>
        <w:t>analysis are incorporated into the inquiry project of microplastic</w:t>
      </w:r>
      <w:r w:rsidRPr="0030626E">
        <w:rPr>
          <w:rFonts w:cs="Times New Roman"/>
          <w:szCs w:val="24"/>
        </w:rPr>
        <w:t>‑</w:t>
      </w:r>
      <w:r w:rsidRPr="00D1599B">
        <w:rPr>
          <w:rFonts w:cs="Times New Roman"/>
          <w:szCs w:val="24"/>
        </w:rPr>
        <w:t>heavy</w:t>
      </w:r>
      <w:r w:rsidRPr="0030626E">
        <w:rPr>
          <w:rFonts w:cs="Times New Roman"/>
          <w:szCs w:val="24"/>
        </w:rPr>
        <w:t>‑</w:t>
      </w:r>
      <w:r w:rsidRPr="00D1599B">
        <w:rPr>
          <w:rFonts w:cs="Times New Roman"/>
          <w:szCs w:val="24"/>
        </w:rPr>
        <w:t>metal combined pollution, so as to reconstruct the curriculum</w:t>
      </w:r>
      <w:r w:rsidRPr="0030626E">
        <w:rPr>
          <w:rFonts w:cs="Times New Roman"/>
          <w:szCs w:val="24"/>
        </w:rPr>
        <w:t>‑</w:t>
      </w:r>
      <w:r w:rsidRPr="00D1599B">
        <w:rPr>
          <w:rFonts w:cs="Times New Roman"/>
          <w:szCs w:val="24"/>
        </w:rPr>
        <w:t>teaching</w:t>
      </w:r>
      <w:r w:rsidRPr="0030626E">
        <w:rPr>
          <w:rFonts w:cs="Times New Roman"/>
          <w:szCs w:val="24"/>
        </w:rPr>
        <w:t>‑</w:t>
      </w:r>
      <w:r w:rsidRPr="00D1599B">
        <w:rPr>
          <w:rFonts w:cs="Times New Roman"/>
          <w:szCs w:val="24"/>
        </w:rPr>
        <w:t>content system for this project</w:t>
      </w:r>
      <w:r w:rsidR="009C670D">
        <w:rPr>
          <w:rFonts w:cs="Times New Roman"/>
          <w:szCs w:val="24"/>
        </w:rPr>
        <w:t xml:space="preserve"> </w:t>
      </w:r>
      <w:r w:rsidR="009C670D">
        <w:rPr>
          <w:rFonts w:cs="Times New Roman"/>
          <w:szCs w:val="24"/>
          <w:vertAlign w:val="superscript"/>
        </w:rPr>
        <w:t>[1]</w:t>
      </w:r>
      <w:r w:rsidRPr="00D1599B">
        <w:rPr>
          <w:rFonts w:cs="Times New Roman"/>
          <w:szCs w:val="24"/>
        </w:rPr>
        <w:t>. Meanwhile, teachers divide the whole project into three</w:t>
      </w:r>
      <w:r w:rsidRPr="0030626E">
        <w:rPr>
          <w:rFonts w:cs="Times New Roman"/>
          <w:szCs w:val="24"/>
        </w:rPr>
        <w:t>‑</w:t>
      </w:r>
      <w:r w:rsidRPr="00D1599B">
        <w:rPr>
          <w:rFonts w:cs="Times New Roman"/>
          <w:szCs w:val="24"/>
        </w:rPr>
        <w:t>stage subtasks in accordance with students</w:t>
      </w:r>
      <w:r w:rsidRPr="0030626E">
        <w:rPr>
          <w:rFonts w:cs="Times New Roman"/>
          <w:szCs w:val="24"/>
        </w:rPr>
        <w:t>’</w:t>
      </w:r>
      <w:r w:rsidRPr="00D1599B">
        <w:rPr>
          <w:rFonts w:cs="Times New Roman"/>
          <w:szCs w:val="24"/>
        </w:rPr>
        <w:t xml:space="preserve"> prior knowledge and practical capabilities, corresponding to each link of the three</w:t>
      </w:r>
      <w:r w:rsidRPr="0030626E">
        <w:rPr>
          <w:rFonts w:cs="Times New Roman"/>
          <w:szCs w:val="24"/>
        </w:rPr>
        <w:t>‑</w:t>
      </w:r>
      <w:r w:rsidRPr="00D1599B">
        <w:rPr>
          <w:rFonts w:cs="Times New Roman"/>
          <w:szCs w:val="24"/>
        </w:rPr>
        <w:t>in</w:t>
      </w:r>
      <w:r w:rsidRPr="0030626E">
        <w:rPr>
          <w:rFonts w:cs="Times New Roman"/>
          <w:szCs w:val="24"/>
        </w:rPr>
        <w:t>‑</w:t>
      </w:r>
      <w:r w:rsidRPr="00D1599B">
        <w:rPr>
          <w:rFonts w:cs="Times New Roman"/>
          <w:szCs w:val="24"/>
        </w:rPr>
        <w:t xml:space="preserve">one teaching mode. Learning objectives, inquiry contents, practical requirements and </w:t>
      </w:r>
      <w:r w:rsidRPr="00D1599B">
        <w:rPr>
          <w:rFonts w:cs="Times New Roman"/>
          <w:szCs w:val="24"/>
        </w:rPr>
        <w:lastRenderedPageBreak/>
        <w:t>assessment criteria for each stage are defined to guarantee well</w:t>
      </w:r>
      <w:r w:rsidRPr="0030626E">
        <w:rPr>
          <w:rFonts w:cs="Times New Roman"/>
          <w:szCs w:val="24"/>
        </w:rPr>
        <w:t>‑</w:t>
      </w:r>
      <w:r w:rsidRPr="00D1599B">
        <w:rPr>
          <w:rFonts w:cs="Times New Roman"/>
          <w:szCs w:val="24"/>
        </w:rPr>
        <w:t>organized and hierarchical implementation of project</w:t>
      </w:r>
      <w:r w:rsidRPr="0030626E">
        <w:rPr>
          <w:rFonts w:cs="Times New Roman"/>
          <w:szCs w:val="24"/>
        </w:rPr>
        <w:t>‑</w:t>
      </w:r>
      <w:r w:rsidRPr="00D1599B">
        <w:rPr>
          <w:rFonts w:cs="Times New Roman"/>
          <w:szCs w:val="24"/>
        </w:rPr>
        <w:t>based teaching. In addition, teachers prepare experimental sites, apparatus and reagents, build a sound practical</w:t>
      </w:r>
      <w:r w:rsidRPr="0030626E">
        <w:rPr>
          <w:rFonts w:cs="Times New Roman"/>
          <w:szCs w:val="24"/>
        </w:rPr>
        <w:t>‑</w:t>
      </w:r>
      <w:r w:rsidRPr="00D1599B">
        <w:rPr>
          <w:rFonts w:cs="Times New Roman"/>
          <w:szCs w:val="24"/>
        </w:rPr>
        <w:t>training platform for student projects, sort out key and difficult problems that may occur in project inquiry in advance, preset possible obstacles for students and provide corresponding guiding schemes, laying a solid foundation for smooth project</w:t>
      </w:r>
      <w:r w:rsidRPr="0030626E">
        <w:rPr>
          <w:rFonts w:cs="Times New Roman"/>
          <w:szCs w:val="24"/>
        </w:rPr>
        <w:t>‑</w:t>
      </w:r>
      <w:r w:rsidRPr="00D1599B">
        <w:rPr>
          <w:rFonts w:cs="Times New Roman"/>
          <w:szCs w:val="24"/>
        </w:rPr>
        <w:t>based teaching. Moreover, teachers reasonably divide groups according to students</w:t>
      </w:r>
      <w:r w:rsidRPr="0030626E">
        <w:rPr>
          <w:rFonts w:cs="Times New Roman"/>
          <w:szCs w:val="24"/>
        </w:rPr>
        <w:t>’</w:t>
      </w:r>
      <w:r w:rsidRPr="00D1599B">
        <w:rPr>
          <w:rFonts w:cs="Times New Roman"/>
          <w:szCs w:val="24"/>
        </w:rPr>
        <w:t xml:space="preserve"> professional competence and personality traits. Each inquiry group consists of 4</w:t>
      </w:r>
      <w:r w:rsidRPr="0030626E">
        <w:rPr>
          <w:rFonts w:cs="Times New Roman"/>
          <w:szCs w:val="24"/>
        </w:rPr>
        <w:t>‑</w:t>
      </w:r>
      <w:r w:rsidRPr="00D1599B">
        <w:rPr>
          <w:rFonts w:cs="Times New Roman"/>
          <w:szCs w:val="24"/>
        </w:rPr>
        <w:t>5 members, and clear division of responsibilities is specified within each group, such as scheme design, experimental operation, data sorting and result summarization, to ensure every student participates in project inquiry</w:t>
      </w:r>
      <w:r w:rsidR="009C670D">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2</w:t>
      </w:r>
      <w:r w:rsidRPr="0030626E">
        <w:rPr>
          <w:rStyle w:val="EndnoteReference"/>
          <w:rFonts w:cs="Times New Roman"/>
          <w:szCs w:val="24"/>
        </w:rPr>
        <w:t>]</w:t>
      </w:r>
      <w:r w:rsidRPr="00D1599B">
        <w:rPr>
          <w:rFonts w:cs="Times New Roman"/>
          <w:szCs w:val="24"/>
        </w:rPr>
        <w:t>.</w:t>
      </w:r>
    </w:p>
    <w:p w14:paraId="623FF774" w14:textId="77777777" w:rsidR="009C670D" w:rsidRDefault="009C670D" w:rsidP="009C670D">
      <w:pPr>
        <w:rPr>
          <w:rFonts w:cs="Times New Roman"/>
          <w:szCs w:val="24"/>
          <w:lang w:val="en-US"/>
        </w:rPr>
      </w:pPr>
      <w:bookmarkStart w:id="5" w:name="heading_4"/>
    </w:p>
    <w:p w14:paraId="1F3A3584" w14:textId="05A6FA72" w:rsidR="00BD48AA" w:rsidRPr="0030626E" w:rsidRDefault="00000000" w:rsidP="0030626E">
      <w:pPr>
        <w:rPr>
          <w:rFonts w:cs="Times New Roman"/>
          <w:b/>
          <w:bCs/>
          <w:szCs w:val="24"/>
        </w:rPr>
      </w:pPr>
      <w:r w:rsidRPr="0030626E">
        <w:rPr>
          <w:rFonts w:cs="Times New Roman"/>
          <w:b/>
          <w:bCs/>
          <w:szCs w:val="24"/>
          <w:lang w:val="en-US"/>
        </w:rPr>
        <w:t>1.2</w:t>
      </w:r>
      <w:r w:rsidR="009C670D">
        <w:rPr>
          <w:rFonts w:cs="Times New Roman"/>
          <w:b/>
          <w:bCs/>
          <w:szCs w:val="24"/>
          <w:lang w:val="en-US"/>
        </w:rPr>
        <w:t>.</w:t>
      </w:r>
      <w:r w:rsidRPr="0030626E">
        <w:rPr>
          <w:rFonts w:cs="Times New Roman"/>
          <w:b/>
          <w:bCs/>
          <w:szCs w:val="24"/>
        </w:rPr>
        <w:t xml:space="preserve"> Analysis of </w:t>
      </w:r>
      <w:r w:rsidR="009C670D" w:rsidRPr="009C670D">
        <w:rPr>
          <w:rFonts w:cs="Times New Roman"/>
          <w:b/>
          <w:bCs/>
          <w:szCs w:val="24"/>
        </w:rPr>
        <w:t xml:space="preserve">environmental </w:t>
      </w:r>
      <w:proofErr w:type="spellStart"/>
      <w:r w:rsidR="009C670D" w:rsidRPr="009C670D">
        <w:rPr>
          <w:rFonts w:cs="Times New Roman"/>
          <w:b/>
          <w:bCs/>
          <w:szCs w:val="24"/>
        </w:rPr>
        <w:t>behaviors</w:t>
      </w:r>
      <w:proofErr w:type="spellEnd"/>
      <w:r w:rsidR="009C670D" w:rsidRPr="009C670D">
        <w:rPr>
          <w:rFonts w:cs="Times New Roman"/>
          <w:b/>
          <w:bCs/>
          <w:szCs w:val="24"/>
        </w:rPr>
        <w:t xml:space="preserve"> to consolidate understanding of pollution mechanisms</w:t>
      </w:r>
      <w:bookmarkEnd w:id="5"/>
    </w:p>
    <w:p w14:paraId="1723C8CB" w14:textId="0AC334B1" w:rsidR="00BD48AA" w:rsidRPr="00D1599B" w:rsidRDefault="00000000" w:rsidP="0030626E">
      <w:pPr>
        <w:rPr>
          <w:rFonts w:cs="Times New Roman"/>
          <w:szCs w:val="24"/>
        </w:rPr>
      </w:pPr>
      <w:r w:rsidRPr="00D1599B">
        <w:rPr>
          <w:rFonts w:cs="Times New Roman"/>
          <w:szCs w:val="24"/>
        </w:rPr>
        <w:t>At the basic inquiry stage of the project, the main purpose is to guide students to systematically explore environmental</w:t>
      </w:r>
      <w:r w:rsidRPr="0030626E">
        <w:rPr>
          <w:rFonts w:cs="Times New Roman"/>
          <w:szCs w:val="24"/>
        </w:rPr>
        <w:t>‑</w:t>
      </w:r>
      <w:r w:rsidRPr="00D1599B">
        <w:rPr>
          <w:rFonts w:cs="Times New Roman"/>
          <w:szCs w:val="24"/>
        </w:rPr>
        <w:t xml:space="preserve">adsorption </w:t>
      </w:r>
      <w:proofErr w:type="spellStart"/>
      <w:r w:rsidRPr="00D1599B">
        <w:rPr>
          <w:rFonts w:cs="Times New Roman"/>
          <w:szCs w:val="24"/>
        </w:rPr>
        <w:t>behaviors</w:t>
      </w:r>
      <w:proofErr w:type="spellEnd"/>
      <w:r w:rsidRPr="00D1599B">
        <w:rPr>
          <w:rFonts w:cs="Times New Roman"/>
          <w:szCs w:val="24"/>
        </w:rPr>
        <w:t xml:space="preserve"> and migration</w:t>
      </w:r>
      <w:r w:rsidRPr="0030626E">
        <w:rPr>
          <w:rFonts w:cs="Times New Roman"/>
          <w:szCs w:val="24"/>
        </w:rPr>
        <w:t>‑</w:t>
      </w:r>
      <w:r w:rsidRPr="00D1599B">
        <w:rPr>
          <w:rFonts w:cs="Times New Roman"/>
          <w:szCs w:val="24"/>
        </w:rPr>
        <w:t>transformation rules of heavy metals on microplastics, and address problems such as one</w:t>
      </w:r>
      <w:r w:rsidRPr="0030626E">
        <w:rPr>
          <w:rFonts w:cs="Times New Roman"/>
          <w:szCs w:val="24"/>
        </w:rPr>
        <w:t>‑</w:t>
      </w:r>
      <w:r w:rsidRPr="00D1599B">
        <w:rPr>
          <w:rFonts w:cs="Times New Roman"/>
          <w:szCs w:val="24"/>
        </w:rPr>
        <w:t>sided understanding of single pollutants and weak application of environmental</w:t>
      </w:r>
      <w:r w:rsidRPr="0030626E">
        <w:rPr>
          <w:rFonts w:cs="Times New Roman"/>
          <w:szCs w:val="24"/>
        </w:rPr>
        <w:t>‑</w:t>
      </w:r>
      <w:proofErr w:type="spellStart"/>
      <w:r w:rsidRPr="00D1599B">
        <w:rPr>
          <w:rFonts w:cs="Times New Roman"/>
          <w:szCs w:val="24"/>
        </w:rPr>
        <w:t>behavior</w:t>
      </w:r>
      <w:proofErr w:type="spellEnd"/>
      <w:r w:rsidRPr="00D1599B">
        <w:rPr>
          <w:rFonts w:cs="Times New Roman"/>
          <w:szCs w:val="24"/>
        </w:rPr>
        <w:t xml:space="preserve"> theories. In teaching practice, teachers first guide students to sort out basic physicochemical properties of microplastics and heavy metals in class, introduce principles of pollutant adsorption, enrichment, migration and transformation, and emphasize influences brought by porous structures and adsorption properties of microplastics on heavy</w:t>
      </w:r>
      <w:r w:rsidRPr="0030626E">
        <w:rPr>
          <w:rFonts w:cs="Times New Roman"/>
          <w:szCs w:val="24"/>
        </w:rPr>
        <w:t>‑</w:t>
      </w:r>
      <w:r w:rsidRPr="00D1599B">
        <w:rPr>
          <w:rFonts w:cs="Times New Roman"/>
          <w:szCs w:val="24"/>
        </w:rPr>
        <w:t xml:space="preserve">metal enrichment. Relationships between environmental factors (temperature, pH value, salinity, etc.) and adsorption </w:t>
      </w:r>
      <w:proofErr w:type="spellStart"/>
      <w:r w:rsidRPr="00D1599B">
        <w:rPr>
          <w:rFonts w:cs="Times New Roman"/>
          <w:szCs w:val="24"/>
        </w:rPr>
        <w:t>behaviors</w:t>
      </w:r>
      <w:proofErr w:type="spellEnd"/>
      <w:r w:rsidRPr="00D1599B">
        <w:rPr>
          <w:rFonts w:cs="Times New Roman"/>
          <w:szCs w:val="24"/>
        </w:rPr>
        <w:t xml:space="preserve"> are further </w:t>
      </w:r>
      <w:proofErr w:type="spellStart"/>
      <w:r w:rsidRPr="00D1599B">
        <w:rPr>
          <w:rFonts w:cs="Times New Roman"/>
          <w:szCs w:val="24"/>
        </w:rPr>
        <w:t>analyzed</w:t>
      </w:r>
      <w:proofErr w:type="spellEnd"/>
      <w:r w:rsidRPr="00D1599B">
        <w:rPr>
          <w:rFonts w:cs="Times New Roman"/>
          <w:szCs w:val="24"/>
        </w:rPr>
        <w:t xml:space="preserve">, guiding students to establish </w:t>
      </w:r>
      <w:r w:rsidR="00D47B58">
        <w:rPr>
          <w:rFonts w:cs="Times New Roman"/>
          <w:szCs w:val="24"/>
        </w:rPr>
        <w:t xml:space="preserve">a </w:t>
      </w:r>
      <w:r w:rsidRPr="00D1599B">
        <w:rPr>
          <w:rFonts w:cs="Times New Roman"/>
          <w:szCs w:val="24"/>
        </w:rPr>
        <w:t xml:space="preserve">basic theoretical understanding of environmental </w:t>
      </w:r>
      <w:proofErr w:type="spellStart"/>
      <w:r w:rsidRPr="00D1599B">
        <w:rPr>
          <w:rFonts w:cs="Times New Roman"/>
          <w:szCs w:val="24"/>
        </w:rPr>
        <w:t>behaviors</w:t>
      </w:r>
      <w:proofErr w:type="spellEnd"/>
      <w:r w:rsidRPr="00D1599B">
        <w:rPr>
          <w:rFonts w:cs="Times New Roman"/>
          <w:szCs w:val="24"/>
        </w:rPr>
        <w:t xml:space="preserve"> of combined pollutants</w:t>
      </w:r>
      <w:r w:rsidR="009C670D">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3</w:t>
      </w:r>
      <w:r w:rsidRPr="0030626E">
        <w:rPr>
          <w:rStyle w:val="EndnoteReference"/>
          <w:rFonts w:cs="Times New Roman"/>
          <w:szCs w:val="24"/>
        </w:rPr>
        <w:t>]</w:t>
      </w:r>
      <w:r w:rsidRPr="00D1599B">
        <w:rPr>
          <w:rFonts w:cs="Times New Roman"/>
          <w:szCs w:val="24"/>
        </w:rPr>
        <w:t>. After theoretical teaching, each group independently carries out inquiry</w:t>
      </w:r>
      <w:r w:rsidRPr="0030626E">
        <w:rPr>
          <w:rFonts w:cs="Times New Roman"/>
          <w:szCs w:val="24"/>
        </w:rPr>
        <w:t>‑</w:t>
      </w:r>
      <w:r w:rsidRPr="00D1599B">
        <w:rPr>
          <w:rFonts w:cs="Times New Roman"/>
          <w:szCs w:val="24"/>
        </w:rPr>
        <w:t xml:space="preserve">based experiments, draws up experimental schemes for </w:t>
      </w:r>
      <w:r w:rsidRPr="0030626E">
        <w:rPr>
          <w:rFonts w:cs="Times New Roman"/>
          <w:szCs w:val="24"/>
        </w:rPr>
        <w:t>“</w:t>
      </w:r>
      <w:r w:rsidRPr="00D1599B">
        <w:rPr>
          <w:rFonts w:cs="Times New Roman"/>
          <w:szCs w:val="24"/>
        </w:rPr>
        <w:t xml:space="preserve">adsorption </w:t>
      </w:r>
      <w:proofErr w:type="spellStart"/>
      <w:r w:rsidRPr="00D1599B">
        <w:rPr>
          <w:rFonts w:cs="Times New Roman"/>
          <w:szCs w:val="24"/>
        </w:rPr>
        <w:t>behaviors</w:t>
      </w:r>
      <w:proofErr w:type="spellEnd"/>
      <w:r w:rsidRPr="00D1599B">
        <w:rPr>
          <w:rFonts w:cs="Times New Roman"/>
          <w:szCs w:val="24"/>
        </w:rPr>
        <w:t xml:space="preserve"> of heavy metals on microplastics</w:t>
      </w:r>
      <w:r w:rsidRPr="0030626E">
        <w:rPr>
          <w:rFonts w:cs="Times New Roman"/>
          <w:szCs w:val="24"/>
        </w:rPr>
        <w:t>”</w:t>
      </w:r>
      <w:r w:rsidRPr="00D1599B">
        <w:rPr>
          <w:rFonts w:cs="Times New Roman"/>
          <w:szCs w:val="24"/>
        </w:rPr>
        <w:t xml:space="preserve">, completes </w:t>
      </w:r>
      <w:r w:rsidR="00D47B58">
        <w:rPr>
          <w:rFonts w:cs="Times New Roman"/>
          <w:szCs w:val="24"/>
        </w:rPr>
        <w:t>the selection of experimental variables, sets experimental gradients, and arranges</w:t>
      </w:r>
      <w:r w:rsidRPr="00D1599B">
        <w:rPr>
          <w:rFonts w:cs="Times New Roman"/>
          <w:szCs w:val="24"/>
        </w:rPr>
        <w:t xml:space="preserve"> experimental workflows. They conduct microplastic pre</w:t>
      </w:r>
      <w:r w:rsidRPr="0030626E">
        <w:rPr>
          <w:rFonts w:cs="Times New Roman"/>
          <w:szCs w:val="24"/>
        </w:rPr>
        <w:t>‑</w:t>
      </w:r>
      <w:r w:rsidRPr="00D1599B">
        <w:rPr>
          <w:rFonts w:cs="Times New Roman"/>
          <w:szCs w:val="24"/>
        </w:rPr>
        <w:t>treatment, heavy</w:t>
      </w:r>
      <w:r w:rsidRPr="0030626E">
        <w:rPr>
          <w:rFonts w:cs="Times New Roman"/>
          <w:szCs w:val="24"/>
        </w:rPr>
        <w:t>‑</w:t>
      </w:r>
      <w:r w:rsidRPr="00D1599B">
        <w:rPr>
          <w:rFonts w:cs="Times New Roman"/>
          <w:szCs w:val="24"/>
        </w:rPr>
        <w:t>metal</w:t>
      </w:r>
      <w:r w:rsidRPr="0030626E">
        <w:rPr>
          <w:rFonts w:cs="Times New Roman"/>
          <w:szCs w:val="24"/>
        </w:rPr>
        <w:t>‑</w:t>
      </w:r>
      <w:r w:rsidRPr="00D1599B">
        <w:rPr>
          <w:rFonts w:cs="Times New Roman"/>
          <w:szCs w:val="24"/>
        </w:rPr>
        <w:t>solution preparation, adsorption experiments and sample detection</w:t>
      </w:r>
      <w:r w:rsidRPr="0030626E">
        <w:rPr>
          <w:rFonts w:cs="Times New Roman"/>
          <w:szCs w:val="24"/>
        </w:rPr>
        <w:t>‑</w:t>
      </w:r>
      <w:r w:rsidRPr="00D1599B">
        <w:rPr>
          <w:rFonts w:cs="Times New Roman"/>
          <w:szCs w:val="24"/>
        </w:rPr>
        <w:t xml:space="preserve">analysis. Upon finishing these operations, students compare differences in adsorption capacity and adsorption rate of heavy metals on microplastics under diverse environmental conditions, comprehensively </w:t>
      </w:r>
      <w:proofErr w:type="spellStart"/>
      <w:r w:rsidRPr="00D1599B">
        <w:rPr>
          <w:rFonts w:cs="Times New Roman"/>
          <w:szCs w:val="24"/>
        </w:rPr>
        <w:t>analyze</w:t>
      </w:r>
      <w:proofErr w:type="spellEnd"/>
      <w:r w:rsidRPr="00D1599B">
        <w:rPr>
          <w:rFonts w:cs="Times New Roman"/>
          <w:szCs w:val="24"/>
        </w:rPr>
        <w:t xml:space="preserve"> adsorption characteristics and enrichment rules of microplastics toward heavy metals, explore influencing mechanisms of environmental factors on migration</w:t>
      </w:r>
      <w:r w:rsidRPr="0030626E">
        <w:rPr>
          <w:rFonts w:cs="Times New Roman"/>
          <w:szCs w:val="24"/>
        </w:rPr>
        <w:t>‑</w:t>
      </w:r>
      <w:r w:rsidRPr="00D1599B">
        <w:rPr>
          <w:rFonts w:cs="Times New Roman"/>
          <w:szCs w:val="24"/>
        </w:rPr>
        <w:t xml:space="preserve">transformation of combined pollutants, and summarize evolutionary laws of environmental </w:t>
      </w:r>
      <w:proofErr w:type="spellStart"/>
      <w:r w:rsidRPr="00D1599B">
        <w:rPr>
          <w:rFonts w:cs="Times New Roman"/>
          <w:szCs w:val="24"/>
        </w:rPr>
        <w:t>behaviors</w:t>
      </w:r>
      <w:proofErr w:type="spellEnd"/>
      <w:r w:rsidRPr="00D1599B">
        <w:rPr>
          <w:rFonts w:cs="Times New Roman"/>
          <w:szCs w:val="24"/>
        </w:rPr>
        <w:t xml:space="preserve"> for microplastic</w:t>
      </w:r>
      <w:r w:rsidRPr="0030626E">
        <w:rPr>
          <w:rFonts w:cs="Times New Roman"/>
          <w:szCs w:val="24"/>
        </w:rPr>
        <w:t>‑</w:t>
      </w:r>
      <w:r w:rsidRPr="00D1599B">
        <w:rPr>
          <w:rFonts w:cs="Times New Roman"/>
          <w:szCs w:val="24"/>
        </w:rPr>
        <w:t>heavy</w:t>
      </w:r>
      <w:r w:rsidRPr="0030626E">
        <w:rPr>
          <w:rFonts w:cs="Times New Roman"/>
          <w:szCs w:val="24"/>
        </w:rPr>
        <w:t>‑</w:t>
      </w:r>
      <w:r w:rsidRPr="00D1599B">
        <w:rPr>
          <w:rFonts w:cs="Times New Roman"/>
          <w:szCs w:val="24"/>
        </w:rPr>
        <w:t xml:space="preserve">metal combined pollutants. In this way, limitations of traditional confirmatory experiments are overcome. Sufficient space for independent design and inquiry is provided for students. Instead of passively finishing fixed experiments, students can independently design schemes, perform operations and </w:t>
      </w:r>
      <w:proofErr w:type="spellStart"/>
      <w:r w:rsidRPr="00D1599B">
        <w:rPr>
          <w:rFonts w:cs="Times New Roman"/>
          <w:szCs w:val="24"/>
        </w:rPr>
        <w:t>analyze</w:t>
      </w:r>
      <w:proofErr w:type="spellEnd"/>
      <w:r w:rsidRPr="00D1599B">
        <w:rPr>
          <w:rFonts w:cs="Times New Roman"/>
          <w:szCs w:val="24"/>
        </w:rPr>
        <w:t xml:space="preserve"> rules, which deepens their understanding of pollutant</w:t>
      </w:r>
      <w:r w:rsidRPr="0030626E">
        <w:rPr>
          <w:rFonts w:cs="Times New Roman"/>
          <w:szCs w:val="24"/>
        </w:rPr>
        <w:t>‑</w:t>
      </w:r>
      <w:r w:rsidRPr="00D1599B">
        <w:rPr>
          <w:rFonts w:cs="Times New Roman"/>
          <w:szCs w:val="24"/>
        </w:rPr>
        <w:t>environmental</w:t>
      </w:r>
      <w:r w:rsidRPr="0030626E">
        <w:rPr>
          <w:rFonts w:cs="Times New Roman"/>
          <w:szCs w:val="24"/>
        </w:rPr>
        <w:t>‑</w:t>
      </w:r>
      <w:proofErr w:type="spellStart"/>
      <w:r w:rsidRPr="00D1599B">
        <w:rPr>
          <w:rFonts w:cs="Times New Roman"/>
          <w:szCs w:val="24"/>
        </w:rPr>
        <w:t>behavior</w:t>
      </w:r>
      <w:proofErr w:type="spellEnd"/>
      <w:r w:rsidRPr="00D1599B">
        <w:rPr>
          <w:rFonts w:cs="Times New Roman"/>
          <w:szCs w:val="24"/>
        </w:rPr>
        <w:t xml:space="preserve"> theories, forms preliminary systematic cognition of environmental evolution of combined pollution, and effectively cultivates their capabilities in experimental design, operation and problem</w:t>
      </w:r>
      <w:r w:rsidRPr="0030626E">
        <w:rPr>
          <w:rFonts w:cs="Times New Roman"/>
          <w:szCs w:val="24"/>
        </w:rPr>
        <w:t>‑</w:t>
      </w:r>
      <w:r w:rsidRPr="00D1599B">
        <w:rPr>
          <w:rFonts w:cs="Times New Roman"/>
          <w:szCs w:val="24"/>
        </w:rPr>
        <w:t>solving</w:t>
      </w:r>
      <w:r w:rsidR="009C670D">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4</w:t>
      </w:r>
      <w:r w:rsidRPr="0030626E">
        <w:rPr>
          <w:rStyle w:val="EndnoteReference"/>
          <w:rFonts w:cs="Times New Roman"/>
          <w:szCs w:val="24"/>
        </w:rPr>
        <w:t>]</w:t>
      </w:r>
      <w:r w:rsidRPr="00D1599B">
        <w:rPr>
          <w:rFonts w:cs="Times New Roman"/>
          <w:szCs w:val="24"/>
        </w:rPr>
        <w:t>.</w:t>
      </w:r>
    </w:p>
    <w:p w14:paraId="1EFEB105" w14:textId="77777777" w:rsidR="009C670D" w:rsidRPr="0030626E" w:rsidRDefault="009C670D" w:rsidP="009C670D">
      <w:pPr>
        <w:rPr>
          <w:rFonts w:cs="Times New Roman"/>
          <w:szCs w:val="24"/>
        </w:rPr>
      </w:pPr>
      <w:bookmarkStart w:id="6" w:name="heading_5"/>
    </w:p>
    <w:p w14:paraId="52DAE44B" w14:textId="1551314E" w:rsidR="00BD48AA" w:rsidRPr="0030626E" w:rsidRDefault="00000000" w:rsidP="0030626E">
      <w:pPr>
        <w:rPr>
          <w:rFonts w:cs="Times New Roman"/>
          <w:b/>
          <w:bCs/>
          <w:szCs w:val="24"/>
        </w:rPr>
      </w:pPr>
      <w:r w:rsidRPr="0030626E">
        <w:rPr>
          <w:rFonts w:cs="Times New Roman"/>
          <w:b/>
          <w:bCs/>
          <w:szCs w:val="24"/>
          <w:lang w:val="en-US"/>
        </w:rPr>
        <w:t>1.3</w:t>
      </w:r>
      <w:r w:rsidR="009C670D">
        <w:rPr>
          <w:rFonts w:cs="Times New Roman"/>
          <w:b/>
          <w:bCs/>
          <w:szCs w:val="24"/>
          <w:lang w:val="en-US"/>
        </w:rPr>
        <w:t>.</w:t>
      </w:r>
      <w:r w:rsidRPr="0030626E">
        <w:rPr>
          <w:rFonts w:cs="Times New Roman"/>
          <w:b/>
          <w:bCs/>
          <w:szCs w:val="24"/>
        </w:rPr>
        <w:t xml:space="preserve"> Verification </w:t>
      </w:r>
      <w:r w:rsidR="009C670D" w:rsidRPr="009C670D">
        <w:rPr>
          <w:rFonts w:cs="Times New Roman"/>
          <w:b/>
          <w:bCs/>
          <w:szCs w:val="24"/>
        </w:rPr>
        <w:t>of biological effects to break barriers of toxicological knowledge</w:t>
      </w:r>
      <w:bookmarkEnd w:id="6"/>
    </w:p>
    <w:p w14:paraId="3274F534" w14:textId="5898A199" w:rsidR="00BD48AA" w:rsidRPr="00D1599B" w:rsidRDefault="00000000" w:rsidP="0030626E">
      <w:pPr>
        <w:rPr>
          <w:rFonts w:cs="Times New Roman"/>
          <w:szCs w:val="24"/>
        </w:rPr>
      </w:pPr>
      <w:r w:rsidRPr="00D1599B">
        <w:rPr>
          <w:rFonts w:cs="Times New Roman"/>
          <w:szCs w:val="24"/>
        </w:rPr>
        <w:t>At the core inquiry stage of the project, teachers focus teaching on biological</w:t>
      </w:r>
      <w:r w:rsidRPr="0030626E">
        <w:rPr>
          <w:rFonts w:cs="Times New Roman"/>
          <w:szCs w:val="24"/>
        </w:rPr>
        <w:t>‑</w:t>
      </w:r>
      <w:r w:rsidRPr="00D1599B">
        <w:rPr>
          <w:rFonts w:cs="Times New Roman"/>
          <w:szCs w:val="24"/>
        </w:rPr>
        <w:t>toxicological effects of combined pollution, solving problems including separation between pollutant environmental</w:t>
      </w:r>
      <w:r w:rsidRPr="0030626E">
        <w:rPr>
          <w:rFonts w:cs="Times New Roman"/>
          <w:szCs w:val="24"/>
        </w:rPr>
        <w:t>‑</w:t>
      </w:r>
      <w:proofErr w:type="spellStart"/>
      <w:r w:rsidRPr="00D1599B">
        <w:rPr>
          <w:rFonts w:cs="Times New Roman"/>
          <w:szCs w:val="24"/>
        </w:rPr>
        <w:t>behavior</w:t>
      </w:r>
      <w:proofErr w:type="spellEnd"/>
      <w:r w:rsidRPr="00D1599B">
        <w:rPr>
          <w:rFonts w:cs="Times New Roman"/>
          <w:szCs w:val="24"/>
        </w:rPr>
        <w:t xml:space="preserve"> knowledge and biological</w:t>
      </w:r>
      <w:r w:rsidRPr="0030626E">
        <w:rPr>
          <w:rFonts w:cs="Times New Roman"/>
          <w:szCs w:val="24"/>
        </w:rPr>
        <w:t>‑</w:t>
      </w:r>
      <w:r w:rsidRPr="00D1599B">
        <w:rPr>
          <w:rFonts w:cs="Times New Roman"/>
          <w:szCs w:val="24"/>
        </w:rPr>
        <w:t>toxicology knowledge and students</w:t>
      </w:r>
      <w:r w:rsidRPr="0030626E">
        <w:rPr>
          <w:rFonts w:cs="Times New Roman"/>
          <w:szCs w:val="24"/>
        </w:rPr>
        <w:t>’</w:t>
      </w:r>
      <w:r w:rsidRPr="00D1599B">
        <w:rPr>
          <w:rFonts w:cs="Times New Roman"/>
          <w:szCs w:val="24"/>
        </w:rPr>
        <w:t xml:space="preserve"> superficial understanding of hazards brought by combined pollution, so as to break barriers between the two core knowledge modules</w:t>
      </w:r>
      <w:r w:rsidRPr="0030626E">
        <w:rPr>
          <w:rStyle w:val="EndnoteReference"/>
          <w:rFonts w:cs="Times New Roman"/>
          <w:szCs w:val="24"/>
        </w:rPr>
        <w:t>[</w:t>
      </w:r>
      <w:r w:rsidRPr="0030626E">
        <w:rPr>
          <w:rFonts w:cs="Times New Roman"/>
          <w:szCs w:val="24"/>
          <w:vertAlign w:val="superscript"/>
          <w:lang w:val="en-US"/>
        </w:rPr>
        <w:t>5</w:t>
      </w:r>
      <w:r w:rsidRPr="0030626E">
        <w:rPr>
          <w:rStyle w:val="EndnoteReference"/>
          <w:rFonts w:cs="Times New Roman"/>
          <w:szCs w:val="24"/>
        </w:rPr>
        <w:t>]</w:t>
      </w:r>
      <w:r w:rsidRPr="00D1599B">
        <w:rPr>
          <w:rFonts w:cs="Times New Roman"/>
          <w:szCs w:val="24"/>
        </w:rPr>
        <w:t>. Meanwhile, combining theories of ecotoxicological responses and pollutant</w:t>
      </w:r>
      <w:r w:rsidRPr="0030626E">
        <w:rPr>
          <w:rFonts w:cs="Times New Roman"/>
          <w:szCs w:val="24"/>
        </w:rPr>
        <w:t>‑</w:t>
      </w:r>
      <w:r w:rsidRPr="00D1599B">
        <w:rPr>
          <w:rFonts w:cs="Times New Roman"/>
          <w:szCs w:val="24"/>
        </w:rPr>
        <w:t>toxicity</w:t>
      </w:r>
      <w:r w:rsidRPr="0030626E">
        <w:rPr>
          <w:rFonts w:cs="Times New Roman"/>
          <w:szCs w:val="24"/>
        </w:rPr>
        <w:t>‑</w:t>
      </w:r>
      <w:r w:rsidRPr="00D1599B">
        <w:rPr>
          <w:rFonts w:cs="Times New Roman"/>
          <w:szCs w:val="24"/>
        </w:rPr>
        <w:t>evaluation mechanisms, teachers explain principles of synergistic toxicity and additive toxicity of combined pollution, compare biological</w:t>
      </w:r>
      <w:r w:rsidRPr="0030626E">
        <w:rPr>
          <w:rFonts w:cs="Times New Roman"/>
          <w:szCs w:val="24"/>
        </w:rPr>
        <w:t>‑</w:t>
      </w:r>
      <w:r w:rsidRPr="00D1599B">
        <w:rPr>
          <w:rFonts w:cs="Times New Roman"/>
          <w:szCs w:val="24"/>
        </w:rPr>
        <w:t>harm differences caused by single</w:t>
      </w:r>
      <w:r w:rsidRPr="0030626E">
        <w:rPr>
          <w:rFonts w:cs="Times New Roman"/>
          <w:szCs w:val="24"/>
        </w:rPr>
        <w:t>‑</w:t>
      </w:r>
      <w:r w:rsidRPr="00D1599B">
        <w:rPr>
          <w:rFonts w:cs="Times New Roman"/>
          <w:szCs w:val="24"/>
        </w:rPr>
        <w:t>heavy</w:t>
      </w:r>
      <w:r w:rsidRPr="0030626E">
        <w:rPr>
          <w:rFonts w:cs="Times New Roman"/>
          <w:szCs w:val="24"/>
        </w:rPr>
        <w:t>‑</w:t>
      </w:r>
      <w:r w:rsidRPr="00D1599B">
        <w:rPr>
          <w:rFonts w:cs="Times New Roman"/>
          <w:szCs w:val="24"/>
        </w:rPr>
        <w:t>metal pollution, single</w:t>
      </w:r>
      <w:r w:rsidRPr="0030626E">
        <w:rPr>
          <w:rFonts w:cs="Times New Roman"/>
          <w:szCs w:val="24"/>
        </w:rPr>
        <w:t>‑</w:t>
      </w:r>
      <w:r w:rsidRPr="00D1599B">
        <w:rPr>
          <w:rFonts w:cs="Times New Roman"/>
          <w:szCs w:val="24"/>
        </w:rPr>
        <w:t xml:space="preserve">microplastic pollution and combined pollution, and guide students to understand major mechanisms such as elevated bioavailability of pollutants and </w:t>
      </w:r>
      <w:r w:rsidRPr="00D1599B">
        <w:rPr>
          <w:rFonts w:cs="Times New Roman"/>
          <w:szCs w:val="24"/>
        </w:rPr>
        <w:lastRenderedPageBreak/>
        <w:t>aggravated ecological hazards after heavy</w:t>
      </w:r>
      <w:r w:rsidRPr="0030626E">
        <w:rPr>
          <w:rFonts w:cs="Times New Roman"/>
          <w:szCs w:val="24"/>
        </w:rPr>
        <w:t>‑</w:t>
      </w:r>
      <w:r w:rsidRPr="00D1599B">
        <w:rPr>
          <w:rFonts w:cs="Times New Roman"/>
          <w:szCs w:val="24"/>
        </w:rPr>
        <w:t>metal adsorption by microplastics. In addition, each group selects model organisms as research objects according to previous adsorption</w:t>
      </w:r>
      <w:r w:rsidRPr="0030626E">
        <w:rPr>
          <w:rFonts w:cs="Times New Roman"/>
          <w:szCs w:val="24"/>
        </w:rPr>
        <w:t>‑</w:t>
      </w:r>
      <w:proofErr w:type="spellStart"/>
      <w:r w:rsidRPr="00D1599B">
        <w:rPr>
          <w:rFonts w:cs="Times New Roman"/>
          <w:szCs w:val="24"/>
        </w:rPr>
        <w:t>behavior</w:t>
      </w:r>
      <w:proofErr w:type="spellEnd"/>
      <w:r w:rsidRPr="00D1599B">
        <w:rPr>
          <w:rFonts w:cs="Times New Roman"/>
          <w:szCs w:val="24"/>
        </w:rPr>
        <w:t xml:space="preserve"> experimental results, carries out biological</w:t>
      </w:r>
      <w:r w:rsidRPr="0030626E">
        <w:rPr>
          <w:rFonts w:cs="Times New Roman"/>
          <w:szCs w:val="24"/>
        </w:rPr>
        <w:t>‑</w:t>
      </w:r>
      <w:r w:rsidRPr="00D1599B">
        <w:rPr>
          <w:rFonts w:cs="Times New Roman"/>
          <w:szCs w:val="24"/>
        </w:rPr>
        <w:t>toxicity</w:t>
      </w:r>
      <w:r w:rsidRPr="0030626E">
        <w:rPr>
          <w:rFonts w:cs="Times New Roman"/>
          <w:szCs w:val="24"/>
        </w:rPr>
        <w:t>‑</w:t>
      </w:r>
      <w:r w:rsidRPr="00D1599B">
        <w:rPr>
          <w:rFonts w:cs="Times New Roman"/>
          <w:szCs w:val="24"/>
        </w:rPr>
        <w:t>detection experiments for combined pollution, and systematically explores toxic effects of microplastic</w:t>
      </w:r>
      <w:r w:rsidRPr="0030626E">
        <w:rPr>
          <w:rFonts w:cs="Times New Roman"/>
          <w:szCs w:val="24"/>
        </w:rPr>
        <w:t>‑</w:t>
      </w:r>
      <w:r w:rsidRPr="00D1599B">
        <w:rPr>
          <w:rFonts w:cs="Times New Roman"/>
          <w:szCs w:val="24"/>
        </w:rPr>
        <w:t>heavy</w:t>
      </w:r>
      <w:r w:rsidRPr="0030626E">
        <w:rPr>
          <w:rFonts w:cs="Times New Roman"/>
          <w:szCs w:val="24"/>
        </w:rPr>
        <w:t>‑</w:t>
      </w:r>
      <w:r w:rsidRPr="00D1599B">
        <w:rPr>
          <w:rFonts w:cs="Times New Roman"/>
          <w:szCs w:val="24"/>
        </w:rPr>
        <w:t>metal combined pollution on organism growth, physiology and metabolism. Response characteristics of organisms are observed, and differences in biological toxicity under different pollution gradients are recorded. During experiments, students compare toxicological differences between single pollutants and combined pollutants, test synergistic toxic</w:t>
      </w:r>
      <w:r w:rsidRPr="0030626E">
        <w:rPr>
          <w:rFonts w:cs="Times New Roman"/>
          <w:szCs w:val="24"/>
        </w:rPr>
        <w:t>‑</w:t>
      </w:r>
      <w:r w:rsidRPr="00D1599B">
        <w:rPr>
          <w:rFonts w:cs="Times New Roman"/>
          <w:szCs w:val="24"/>
        </w:rPr>
        <w:t>harm effects of combined pollution, explore internal mechanisms of enhanced biological toxicity after heavy</w:t>
      </w:r>
      <w:r w:rsidRPr="0030626E">
        <w:rPr>
          <w:rFonts w:cs="Times New Roman"/>
          <w:szCs w:val="24"/>
        </w:rPr>
        <w:t>‑</w:t>
      </w:r>
      <w:r w:rsidRPr="00D1599B">
        <w:rPr>
          <w:rFonts w:cs="Times New Roman"/>
          <w:szCs w:val="24"/>
        </w:rPr>
        <w:t>metal enrichment by microplastics, and sort out the action chain from environmental migration</w:t>
      </w:r>
      <w:r w:rsidRPr="0030626E">
        <w:rPr>
          <w:rFonts w:cs="Times New Roman"/>
          <w:szCs w:val="24"/>
        </w:rPr>
        <w:t>‑</w:t>
      </w:r>
      <w:r w:rsidRPr="00D1599B">
        <w:rPr>
          <w:rFonts w:cs="Times New Roman"/>
          <w:szCs w:val="24"/>
        </w:rPr>
        <w:t>transformation of combined pollutants to biological toxic responses. Through inquiry</w:t>
      </w:r>
      <w:r w:rsidRPr="0030626E">
        <w:rPr>
          <w:rFonts w:cs="Times New Roman"/>
          <w:szCs w:val="24"/>
        </w:rPr>
        <w:t>‑</w:t>
      </w:r>
      <w:r w:rsidRPr="00D1599B">
        <w:rPr>
          <w:rFonts w:cs="Times New Roman"/>
          <w:szCs w:val="24"/>
        </w:rPr>
        <w:t xml:space="preserve">based learning at this stage, students can closely link </w:t>
      </w:r>
      <w:proofErr w:type="spellStart"/>
      <w:r w:rsidRPr="00D1599B">
        <w:rPr>
          <w:rFonts w:cs="Times New Roman"/>
          <w:szCs w:val="24"/>
        </w:rPr>
        <w:t>behavioral</w:t>
      </w:r>
      <w:proofErr w:type="spellEnd"/>
      <w:r w:rsidRPr="00D1599B">
        <w:rPr>
          <w:rFonts w:cs="Times New Roman"/>
          <w:szCs w:val="24"/>
        </w:rPr>
        <w:t xml:space="preserve"> rules of pollutant environmental adsorption, migration and enrichment with biological</w:t>
      </w:r>
      <w:r w:rsidRPr="0030626E">
        <w:rPr>
          <w:rFonts w:cs="Times New Roman"/>
          <w:szCs w:val="24"/>
        </w:rPr>
        <w:t>‑</w:t>
      </w:r>
      <w:r w:rsidRPr="00D1599B">
        <w:rPr>
          <w:rFonts w:cs="Times New Roman"/>
          <w:szCs w:val="24"/>
        </w:rPr>
        <w:t>toxicological</w:t>
      </w:r>
      <w:r w:rsidRPr="0030626E">
        <w:rPr>
          <w:rFonts w:cs="Times New Roman"/>
          <w:szCs w:val="24"/>
        </w:rPr>
        <w:t>‑</w:t>
      </w:r>
      <w:r w:rsidRPr="00D1599B">
        <w:rPr>
          <w:rFonts w:cs="Times New Roman"/>
          <w:szCs w:val="24"/>
        </w:rPr>
        <w:t xml:space="preserve">response mechanisms, break the separation of the two knowledge modules in traditional teaching, construct a sound knowledge framework of </w:t>
      </w:r>
      <w:r w:rsidRPr="0030626E">
        <w:rPr>
          <w:rFonts w:cs="Times New Roman"/>
          <w:szCs w:val="24"/>
        </w:rPr>
        <w:t>“</w:t>
      </w:r>
      <w:r w:rsidRPr="00D1599B">
        <w:rPr>
          <w:rFonts w:cs="Times New Roman"/>
          <w:szCs w:val="24"/>
        </w:rPr>
        <w:t>environmental</w:t>
      </w:r>
      <w:r w:rsidRPr="0030626E">
        <w:rPr>
          <w:rFonts w:cs="Times New Roman"/>
          <w:szCs w:val="24"/>
        </w:rPr>
        <w:t>‑</w:t>
      </w:r>
      <w:proofErr w:type="spellStart"/>
      <w:r w:rsidRPr="00D1599B">
        <w:rPr>
          <w:rFonts w:cs="Times New Roman"/>
          <w:szCs w:val="24"/>
        </w:rPr>
        <w:t>behavior</w:t>
      </w:r>
      <w:proofErr w:type="spellEnd"/>
      <w:r w:rsidRPr="00D1599B">
        <w:rPr>
          <w:rFonts w:cs="Times New Roman"/>
          <w:szCs w:val="24"/>
        </w:rPr>
        <w:t xml:space="preserve"> change </w:t>
      </w:r>
      <w:r w:rsidRPr="0030626E">
        <w:rPr>
          <w:rFonts w:cs="Times New Roman"/>
          <w:szCs w:val="24"/>
        </w:rPr>
        <w:t>—</w:t>
      </w:r>
      <w:r w:rsidRPr="00D1599B">
        <w:rPr>
          <w:rFonts w:cs="Times New Roman"/>
          <w:szCs w:val="24"/>
        </w:rPr>
        <w:t xml:space="preserve"> biological</w:t>
      </w:r>
      <w:r w:rsidRPr="0030626E">
        <w:rPr>
          <w:rFonts w:cs="Times New Roman"/>
          <w:szCs w:val="24"/>
        </w:rPr>
        <w:t>‑</w:t>
      </w:r>
      <w:r w:rsidRPr="00D1599B">
        <w:rPr>
          <w:rFonts w:cs="Times New Roman"/>
          <w:szCs w:val="24"/>
        </w:rPr>
        <w:t>toxic</w:t>
      </w:r>
      <w:r w:rsidRPr="0030626E">
        <w:rPr>
          <w:rFonts w:cs="Times New Roman"/>
          <w:szCs w:val="24"/>
        </w:rPr>
        <w:t>‑</w:t>
      </w:r>
      <w:r w:rsidRPr="00D1599B">
        <w:rPr>
          <w:rFonts w:cs="Times New Roman"/>
          <w:szCs w:val="24"/>
        </w:rPr>
        <w:t>response</w:t>
      </w:r>
      <w:r w:rsidRPr="0030626E">
        <w:rPr>
          <w:rFonts w:cs="Times New Roman"/>
          <w:szCs w:val="24"/>
        </w:rPr>
        <w:t>”</w:t>
      </w:r>
      <w:r w:rsidRPr="00D1599B">
        <w:rPr>
          <w:rFonts w:cs="Times New Roman"/>
          <w:szCs w:val="24"/>
        </w:rPr>
        <w:t>, gain in</w:t>
      </w:r>
      <w:r w:rsidRPr="0030626E">
        <w:rPr>
          <w:rFonts w:cs="Times New Roman"/>
          <w:szCs w:val="24"/>
        </w:rPr>
        <w:t>‑</w:t>
      </w:r>
      <w:r w:rsidRPr="00D1599B">
        <w:rPr>
          <w:rFonts w:cs="Times New Roman"/>
          <w:szCs w:val="24"/>
        </w:rPr>
        <w:t>depth insight into coupling</w:t>
      </w:r>
      <w:r w:rsidRPr="0030626E">
        <w:rPr>
          <w:rFonts w:cs="Times New Roman"/>
          <w:szCs w:val="24"/>
        </w:rPr>
        <w:t>‑</w:t>
      </w:r>
      <w:r w:rsidRPr="00D1599B">
        <w:rPr>
          <w:rFonts w:cs="Times New Roman"/>
          <w:szCs w:val="24"/>
        </w:rPr>
        <w:t>harm mechanisms of combined pollution, and thus improve their professional proficiency</w:t>
      </w:r>
      <w:r w:rsidR="009C670D">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6</w:t>
      </w:r>
      <w:r w:rsidRPr="0030626E">
        <w:rPr>
          <w:rStyle w:val="EndnoteReference"/>
          <w:rFonts w:cs="Times New Roman"/>
          <w:szCs w:val="24"/>
        </w:rPr>
        <w:t>]</w:t>
      </w:r>
      <w:r w:rsidRPr="00D1599B">
        <w:rPr>
          <w:rFonts w:cs="Times New Roman"/>
          <w:szCs w:val="24"/>
        </w:rPr>
        <w:t>.</w:t>
      </w:r>
    </w:p>
    <w:p w14:paraId="10D77EF3" w14:textId="77777777" w:rsidR="009C670D" w:rsidRPr="0030626E" w:rsidRDefault="009C670D" w:rsidP="009C670D">
      <w:pPr>
        <w:rPr>
          <w:rFonts w:cs="Times New Roman"/>
          <w:szCs w:val="24"/>
        </w:rPr>
      </w:pPr>
      <w:bookmarkStart w:id="7" w:name="heading_6"/>
    </w:p>
    <w:p w14:paraId="4BEF8B34" w14:textId="55289FFB" w:rsidR="00BD48AA" w:rsidRPr="0030626E" w:rsidRDefault="00000000" w:rsidP="0030626E">
      <w:pPr>
        <w:rPr>
          <w:rFonts w:cs="Times New Roman"/>
          <w:b/>
          <w:bCs/>
          <w:szCs w:val="24"/>
        </w:rPr>
      </w:pPr>
      <w:r w:rsidRPr="0030626E">
        <w:rPr>
          <w:rFonts w:cs="Times New Roman"/>
          <w:b/>
          <w:bCs/>
          <w:szCs w:val="24"/>
          <w:lang w:val="en-US"/>
        </w:rPr>
        <w:t>1.4</w:t>
      </w:r>
      <w:r w:rsidR="009C670D">
        <w:rPr>
          <w:rFonts w:cs="Times New Roman"/>
          <w:b/>
          <w:bCs/>
          <w:szCs w:val="24"/>
          <w:lang w:val="en-US"/>
        </w:rPr>
        <w:t>.</w:t>
      </w:r>
      <w:r w:rsidRPr="0030626E">
        <w:rPr>
          <w:rFonts w:cs="Times New Roman"/>
          <w:b/>
          <w:bCs/>
          <w:szCs w:val="24"/>
        </w:rPr>
        <w:t xml:space="preserve"> Application of </w:t>
      </w:r>
      <w:r w:rsidR="009C670D" w:rsidRPr="009C670D">
        <w:rPr>
          <w:rFonts w:cs="Times New Roman"/>
          <w:b/>
          <w:bCs/>
          <w:szCs w:val="24"/>
        </w:rPr>
        <w:t>risk assessment to improve comprehensive innovative‑application capabilities</w:t>
      </w:r>
      <w:bookmarkEnd w:id="7"/>
    </w:p>
    <w:p w14:paraId="3FBC3663" w14:textId="05755DF4" w:rsidR="00BD48AA" w:rsidRPr="00D1599B" w:rsidRDefault="00000000" w:rsidP="0030626E">
      <w:pPr>
        <w:rPr>
          <w:rFonts w:cs="Times New Roman"/>
          <w:szCs w:val="24"/>
        </w:rPr>
      </w:pPr>
      <w:r w:rsidRPr="00D1599B">
        <w:rPr>
          <w:rFonts w:cs="Times New Roman"/>
          <w:szCs w:val="24"/>
        </w:rPr>
        <w:t>At the sublimation</w:t>
      </w:r>
      <w:r w:rsidRPr="0030626E">
        <w:rPr>
          <w:rFonts w:cs="Times New Roman"/>
          <w:szCs w:val="24"/>
        </w:rPr>
        <w:t>‑</w:t>
      </w:r>
      <w:r w:rsidRPr="00D1599B">
        <w:rPr>
          <w:rFonts w:cs="Times New Roman"/>
          <w:szCs w:val="24"/>
        </w:rPr>
        <w:t>and</w:t>
      </w:r>
      <w:r w:rsidRPr="0030626E">
        <w:rPr>
          <w:rFonts w:cs="Times New Roman"/>
          <w:szCs w:val="24"/>
        </w:rPr>
        <w:t>‑</w:t>
      </w:r>
      <w:r w:rsidRPr="00D1599B">
        <w:rPr>
          <w:rFonts w:cs="Times New Roman"/>
          <w:szCs w:val="24"/>
        </w:rPr>
        <w:t>application stage of the project, on the basis of experimental data and inquiry results, teachers guide students to finish ecological</w:t>
      </w:r>
      <w:r w:rsidRPr="0030626E">
        <w:rPr>
          <w:rFonts w:cs="Times New Roman"/>
          <w:szCs w:val="24"/>
        </w:rPr>
        <w:t>‑</w:t>
      </w:r>
      <w:r w:rsidRPr="00D1599B">
        <w:rPr>
          <w:rFonts w:cs="Times New Roman"/>
          <w:szCs w:val="24"/>
        </w:rPr>
        <w:t>risk assessment and application</w:t>
      </w:r>
      <w:r w:rsidRPr="0030626E">
        <w:rPr>
          <w:rFonts w:cs="Times New Roman"/>
          <w:szCs w:val="24"/>
        </w:rPr>
        <w:t>‑</w:t>
      </w:r>
      <w:r w:rsidRPr="00D1599B">
        <w:rPr>
          <w:rFonts w:cs="Times New Roman"/>
          <w:szCs w:val="24"/>
        </w:rPr>
        <w:t>analysis for combined pollution, realize transformation from theoretical knowledge and experimental skills to scientific</w:t>
      </w:r>
      <w:r w:rsidRPr="0030626E">
        <w:rPr>
          <w:rFonts w:cs="Times New Roman"/>
          <w:szCs w:val="24"/>
        </w:rPr>
        <w:t>‑</w:t>
      </w:r>
      <w:r w:rsidRPr="00D1599B">
        <w:rPr>
          <w:rFonts w:cs="Times New Roman"/>
          <w:szCs w:val="24"/>
        </w:rPr>
        <w:t>research innovation and practical application, and effectively enhance students</w:t>
      </w:r>
      <w:r w:rsidRPr="0030626E">
        <w:rPr>
          <w:rFonts w:cs="Times New Roman"/>
          <w:szCs w:val="24"/>
        </w:rPr>
        <w:t>’</w:t>
      </w:r>
      <w:r w:rsidRPr="00D1599B">
        <w:rPr>
          <w:rFonts w:cs="Times New Roman"/>
          <w:szCs w:val="24"/>
        </w:rPr>
        <w:t xml:space="preserve"> innovative</w:t>
      </w:r>
      <w:r w:rsidRPr="0030626E">
        <w:rPr>
          <w:rFonts w:cs="Times New Roman"/>
          <w:szCs w:val="24"/>
        </w:rPr>
        <w:t>‑</w:t>
      </w:r>
      <w:r w:rsidRPr="00D1599B">
        <w:rPr>
          <w:rFonts w:cs="Times New Roman"/>
          <w:szCs w:val="24"/>
        </w:rPr>
        <w:t>practical and knowledge</w:t>
      </w:r>
      <w:r w:rsidRPr="0030626E">
        <w:rPr>
          <w:rFonts w:cs="Times New Roman"/>
          <w:szCs w:val="24"/>
        </w:rPr>
        <w:t>‑</w:t>
      </w:r>
      <w:r w:rsidRPr="00D1599B">
        <w:rPr>
          <w:rFonts w:cs="Times New Roman"/>
          <w:szCs w:val="24"/>
        </w:rPr>
        <w:t>application capabilities. Teachers instruct students to sort out basic procedures, major indicators</w:t>
      </w:r>
      <w:r w:rsidR="00D47B58">
        <w:rPr>
          <w:rFonts w:cs="Times New Roman"/>
          <w:szCs w:val="24"/>
        </w:rPr>
        <w:t xml:space="preserve">, and assessment tools for ecological‑risk assessment, and explain the </w:t>
      </w:r>
      <w:r w:rsidRPr="00D1599B">
        <w:rPr>
          <w:rFonts w:cs="Times New Roman"/>
          <w:szCs w:val="24"/>
        </w:rPr>
        <w:t>main thinking for combined</w:t>
      </w:r>
      <w:r w:rsidRPr="0030626E">
        <w:rPr>
          <w:rFonts w:cs="Times New Roman"/>
          <w:szCs w:val="24"/>
        </w:rPr>
        <w:t>‑</w:t>
      </w:r>
      <w:r w:rsidRPr="00D1599B">
        <w:rPr>
          <w:rFonts w:cs="Times New Roman"/>
          <w:szCs w:val="24"/>
        </w:rPr>
        <w:t>pollution risk evaluation in accordance with industrial standards for environmental</w:t>
      </w:r>
      <w:r w:rsidRPr="0030626E">
        <w:rPr>
          <w:rFonts w:cs="Times New Roman"/>
          <w:szCs w:val="24"/>
        </w:rPr>
        <w:t>‑</w:t>
      </w:r>
      <w:r w:rsidRPr="00D1599B">
        <w:rPr>
          <w:rFonts w:cs="Times New Roman"/>
          <w:szCs w:val="24"/>
        </w:rPr>
        <w:t>pollution</w:t>
      </w:r>
      <w:r w:rsidRPr="0030626E">
        <w:rPr>
          <w:rFonts w:cs="Times New Roman"/>
          <w:szCs w:val="24"/>
        </w:rPr>
        <w:t>‑</w:t>
      </w:r>
      <w:r w:rsidRPr="00D1599B">
        <w:rPr>
          <w:rFonts w:cs="Times New Roman"/>
          <w:szCs w:val="24"/>
        </w:rPr>
        <w:t xml:space="preserve">risk assessment. Students are guided to systematically </w:t>
      </w:r>
      <w:proofErr w:type="spellStart"/>
      <w:r w:rsidRPr="00D1599B">
        <w:rPr>
          <w:rFonts w:cs="Times New Roman"/>
          <w:szCs w:val="24"/>
        </w:rPr>
        <w:t>analyze</w:t>
      </w:r>
      <w:proofErr w:type="spellEnd"/>
      <w:r w:rsidRPr="00D1599B">
        <w:rPr>
          <w:rFonts w:cs="Times New Roman"/>
          <w:szCs w:val="24"/>
        </w:rPr>
        <w:t xml:space="preserve"> risks by adopting acquired experimental data. Furthermore, each group systematically </w:t>
      </w:r>
      <w:proofErr w:type="spellStart"/>
      <w:r w:rsidRPr="00D1599B">
        <w:rPr>
          <w:rFonts w:cs="Times New Roman"/>
          <w:szCs w:val="24"/>
        </w:rPr>
        <w:t>analyzes</w:t>
      </w:r>
      <w:proofErr w:type="spellEnd"/>
      <w:r w:rsidRPr="00D1599B">
        <w:rPr>
          <w:rFonts w:cs="Times New Roman"/>
          <w:szCs w:val="24"/>
        </w:rPr>
        <w:t xml:space="preserve"> potential ecological risks caused by such combined pollution in natural environments according to adsorption</w:t>
      </w:r>
      <w:r w:rsidRPr="0030626E">
        <w:rPr>
          <w:rFonts w:cs="Times New Roman"/>
          <w:szCs w:val="24"/>
        </w:rPr>
        <w:t>‑</w:t>
      </w:r>
      <w:proofErr w:type="spellStart"/>
      <w:r w:rsidRPr="00D1599B">
        <w:rPr>
          <w:rFonts w:cs="Times New Roman"/>
          <w:szCs w:val="24"/>
        </w:rPr>
        <w:t>behavior</w:t>
      </w:r>
      <w:proofErr w:type="spellEnd"/>
      <w:r w:rsidRPr="00D1599B">
        <w:rPr>
          <w:rFonts w:cs="Times New Roman"/>
          <w:szCs w:val="24"/>
        </w:rPr>
        <w:t xml:space="preserve"> characteristics of microplastics and heavy metals as well as biological</w:t>
      </w:r>
      <w:r w:rsidRPr="0030626E">
        <w:rPr>
          <w:rFonts w:cs="Times New Roman"/>
          <w:szCs w:val="24"/>
        </w:rPr>
        <w:t>‑</w:t>
      </w:r>
      <w:r w:rsidRPr="00D1599B">
        <w:rPr>
          <w:rFonts w:cs="Times New Roman"/>
          <w:szCs w:val="24"/>
        </w:rPr>
        <w:t>toxicity</w:t>
      </w:r>
      <w:r w:rsidRPr="0030626E">
        <w:rPr>
          <w:rFonts w:cs="Times New Roman"/>
          <w:szCs w:val="24"/>
        </w:rPr>
        <w:t>‑</w:t>
      </w:r>
      <w:r w:rsidRPr="00D1599B">
        <w:rPr>
          <w:rFonts w:cs="Times New Roman"/>
          <w:szCs w:val="24"/>
        </w:rPr>
        <w:t xml:space="preserve">detection results. They evaluate </w:t>
      </w:r>
      <w:r w:rsidR="00D47B58">
        <w:rPr>
          <w:rFonts w:cs="Times New Roman"/>
          <w:szCs w:val="24"/>
        </w:rPr>
        <w:t xml:space="preserve">the hazard levels of pollution toward aquatic ecosystems, soil ecosystems, and biological communities, summarize the </w:t>
      </w:r>
      <w:r w:rsidRPr="00D1599B">
        <w:rPr>
          <w:rFonts w:cs="Times New Roman"/>
          <w:szCs w:val="24"/>
        </w:rPr>
        <w:t>risk characteristics and evolutionary rules of combined pollution, and put forward corresponding suggestions for pollution prevention</w:t>
      </w:r>
      <w:r w:rsidRPr="0030626E">
        <w:rPr>
          <w:rFonts w:cs="Times New Roman"/>
          <w:szCs w:val="24"/>
        </w:rPr>
        <w:t>‑</w:t>
      </w:r>
      <w:r w:rsidRPr="00D1599B">
        <w:rPr>
          <w:rFonts w:cs="Times New Roman"/>
          <w:szCs w:val="24"/>
        </w:rPr>
        <w:t>control and ecological restoration in view of practical demands for ecological</w:t>
      </w:r>
      <w:r w:rsidRPr="0030626E">
        <w:rPr>
          <w:rFonts w:cs="Times New Roman"/>
          <w:szCs w:val="24"/>
        </w:rPr>
        <w:t>‑</w:t>
      </w:r>
      <w:r w:rsidRPr="00D1599B">
        <w:rPr>
          <w:rFonts w:cs="Times New Roman"/>
          <w:szCs w:val="24"/>
        </w:rPr>
        <w:t>environmental protection and pollution treatment. Meanwhile, each group sorts out the whole project</w:t>
      </w:r>
      <w:r w:rsidRPr="0030626E">
        <w:rPr>
          <w:rFonts w:cs="Times New Roman"/>
          <w:szCs w:val="24"/>
        </w:rPr>
        <w:t>‑</w:t>
      </w:r>
      <w:r w:rsidRPr="00D1599B">
        <w:rPr>
          <w:rFonts w:cs="Times New Roman"/>
          <w:szCs w:val="24"/>
        </w:rPr>
        <w:t xml:space="preserve">inquiry process independently, summarizes experimental innovation points, </w:t>
      </w:r>
      <w:r w:rsidR="00D47B58">
        <w:rPr>
          <w:rFonts w:cs="Times New Roman"/>
          <w:szCs w:val="24"/>
        </w:rPr>
        <w:t>key and difficult inquiry points, and major conclusions, writes project reports, organizes achievements,</w:t>
      </w:r>
      <w:r w:rsidRPr="00D1599B">
        <w:rPr>
          <w:rFonts w:cs="Times New Roman"/>
          <w:szCs w:val="24"/>
        </w:rPr>
        <w:t xml:space="preserve"> and delivers PPT presentations. This stage focuses on comprehensive</w:t>
      </w:r>
      <w:r w:rsidRPr="0030626E">
        <w:rPr>
          <w:rFonts w:cs="Times New Roman"/>
          <w:szCs w:val="24"/>
        </w:rPr>
        <w:t>‑</w:t>
      </w:r>
      <w:r w:rsidRPr="00D1599B">
        <w:rPr>
          <w:rFonts w:cs="Times New Roman"/>
          <w:szCs w:val="24"/>
        </w:rPr>
        <w:t>knowledge application and innovative sublimation rather than mere basic</w:t>
      </w:r>
      <w:r w:rsidRPr="0030626E">
        <w:rPr>
          <w:rFonts w:cs="Times New Roman"/>
          <w:szCs w:val="24"/>
        </w:rPr>
        <w:t>‑</w:t>
      </w:r>
      <w:r w:rsidRPr="00D1599B">
        <w:rPr>
          <w:rFonts w:cs="Times New Roman"/>
          <w:szCs w:val="24"/>
        </w:rPr>
        <w:t xml:space="preserve">experimental operations and theoretical verification. Students are trained in data analysis, mechanism summarization, risk judgment and achievement transformation, so that they truly obtain capabilities to independently </w:t>
      </w:r>
      <w:proofErr w:type="spellStart"/>
      <w:r w:rsidRPr="00D1599B">
        <w:rPr>
          <w:rFonts w:cs="Times New Roman"/>
          <w:szCs w:val="24"/>
        </w:rPr>
        <w:t>analyze</w:t>
      </w:r>
      <w:proofErr w:type="spellEnd"/>
      <w:r w:rsidRPr="00D1599B">
        <w:rPr>
          <w:rFonts w:cs="Times New Roman"/>
          <w:szCs w:val="24"/>
        </w:rPr>
        <w:t xml:space="preserve"> complex</w:t>
      </w:r>
      <w:r w:rsidRPr="0030626E">
        <w:rPr>
          <w:rFonts w:cs="Times New Roman"/>
          <w:szCs w:val="24"/>
        </w:rPr>
        <w:t>‑</w:t>
      </w:r>
      <w:r w:rsidRPr="00D1599B">
        <w:rPr>
          <w:rFonts w:cs="Times New Roman"/>
          <w:szCs w:val="24"/>
        </w:rPr>
        <w:t>pollution problems, conduct ecological</w:t>
      </w:r>
      <w:r w:rsidRPr="0030626E">
        <w:rPr>
          <w:rFonts w:cs="Times New Roman"/>
          <w:szCs w:val="24"/>
        </w:rPr>
        <w:t>‑</w:t>
      </w:r>
      <w:r w:rsidRPr="00D1599B">
        <w:rPr>
          <w:rFonts w:cs="Times New Roman"/>
          <w:szCs w:val="24"/>
        </w:rPr>
        <w:t>risk assessment and tackle practical environmental issues</w:t>
      </w:r>
      <w:r w:rsidR="009C670D">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7</w:t>
      </w:r>
      <w:r w:rsidRPr="0030626E">
        <w:rPr>
          <w:rStyle w:val="EndnoteReference"/>
          <w:rFonts w:cs="Times New Roman"/>
          <w:szCs w:val="24"/>
        </w:rPr>
        <w:t>]</w:t>
      </w:r>
      <w:r w:rsidRPr="00D1599B">
        <w:rPr>
          <w:rFonts w:cs="Times New Roman"/>
          <w:szCs w:val="24"/>
        </w:rPr>
        <w:t>.</w:t>
      </w:r>
    </w:p>
    <w:p w14:paraId="3C3FFCE4" w14:textId="77777777" w:rsidR="009C670D" w:rsidRDefault="009C670D" w:rsidP="009C670D">
      <w:pPr>
        <w:rPr>
          <w:rFonts w:cs="Times New Roman"/>
          <w:szCs w:val="24"/>
          <w:lang w:val="en-US"/>
        </w:rPr>
      </w:pPr>
      <w:bookmarkStart w:id="8" w:name="heading_7"/>
    </w:p>
    <w:p w14:paraId="327F4E68" w14:textId="50D3A060" w:rsidR="00BD48AA" w:rsidRPr="0030626E" w:rsidRDefault="00000000" w:rsidP="0030626E">
      <w:pPr>
        <w:rPr>
          <w:rFonts w:cs="Times New Roman"/>
          <w:b/>
          <w:bCs/>
          <w:szCs w:val="24"/>
        </w:rPr>
      </w:pPr>
      <w:r w:rsidRPr="0030626E">
        <w:rPr>
          <w:rFonts w:cs="Times New Roman"/>
          <w:b/>
          <w:bCs/>
          <w:szCs w:val="24"/>
          <w:lang w:val="en-US"/>
        </w:rPr>
        <w:t>2</w:t>
      </w:r>
      <w:r w:rsidR="009C670D">
        <w:rPr>
          <w:rFonts w:cs="Times New Roman"/>
          <w:b/>
          <w:bCs/>
          <w:szCs w:val="24"/>
          <w:lang w:val="en-US"/>
        </w:rPr>
        <w:t>.</w:t>
      </w:r>
      <w:r w:rsidRPr="0030626E">
        <w:rPr>
          <w:rFonts w:cs="Times New Roman"/>
          <w:b/>
          <w:bCs/>
          <w:szCs w:val="24"/>
        </w:rPr>
        <w:t xml:space="preserve"> Practical </w:t>
      </w:r>
      <w:r w:rsidR="009C670D" w:rsidRPr="009C670D">
        <w:rPr>
          <w:rFonts w:cs="Times New Roman"/>
          <w:b/>
          <w:bCs/>
          <w:szCs w:val="24"/>
        </w:rPr>
        <w:t xml:space="preserve">effects of project‑based teaching for “environmental </w:t>
      </w:r>
      <w:proofErr w:type="spellStart"/>
      <w:r w:rsidR="009C670D" w:rsidRPr="009C670D">
        <w:rPr>
          <w:rFonts w:cs="Times New Roman"/>
          <w:b/>
          <w:bCs/>
          <w:szCs w:val="24"/>
        </w:rPr>
        <w:t>behavior</w:t>
      </w:r>
      <w:proofErr w:type="spellEnd"/>
      <w:r w:rsidR="009C670D" w:rsidRPr="009C670D">
        <w:rPr>
          <w:rFonts w:cs="Times New Roman"/>
          <w:b/>
          <w:bCs/>
          <w:szCs w:val="24"/>
        </w:rPr>
        <w:t>‑biological effect”</w:t>
      </w:r>
      <w:bookmarkEnd w:id="8"/>
    </w:p>
    <w:p w14:paraId="58EFA879" w14:textId="1C30693E" w:rsidR="00BD48AA" w:rsidRPr="0030626E" w:rsidRDefault="00000000" w:rsidP="0030626E">
      <w:pPr>
        <w:rPr>
          <w:rFonts w:cs="Times New Roman"/>
          <w:b/>
          <w:bCs/>
          <w:szCs w:val="24"/>
        </w:rPr>
      </w:pPr>
      <w:bookmarkStart w:id="9" w:name="heading_8"/>
      <w:r w:rsidRPr="0030626E">
        <w:rPr>
          <w:rFonts w:cs="Times New Roman"/>
          <w:b/>
          <w:bCs/>
          <w:szCs w:val="24"/>
          <w:lang w:val="en-US"/>
        </w:rPr>
        <w:t>2.1</w:t>
      </w:r>
      <w:r w:rsidR="009C670D">
        <w:rPr>
          <w:rFonts w:cs="Times New Roman"/>
          <w:b/>
          <w:bCs/>
          <w:szCs w:val="24"/>
          <w:lang w:val="en-US"/>
        </w:rPr>
        <w:t>.</w:t>
      </w:r>
      <w:r w:rsidRPr="0030626E">
        <w:rPr>
          <w:rFonts w:cs="Times New Roman"/>
          <w:b/>
          <w:bCs/>
          <w:szCs w:val="24"/>
        </w:rPr>
        <w:t xml:space="preserve"> Break </w:t>
      </w:r>
      <w:r w:rsidR="009C670D" w:rsidRPr="009C670D">
        <w:rPr>
          <w:rFonts w:cs="Times New Roman"/>
          <w:b/>
          <w:bCs/>
          <w:szCs w:val="24"/>
        </w:rPr>
        <w:t>curriculum barriers and reconstruct a systematic knowledge system</w:t>
      </w:r>
      <w:bookmarkEnd w:id="9"/>
    </w:p>
    <w:p w14:paraId="7D1F08BD" w14:textId="04A3562D" w:rsidR="00BD48AA" w:rsidRPr="00D1599B" w:rsidRDefault="00000000" w:rsidP="0030626E">
      <w:pPr>
        <w:rPr>
          <w:rFonts w:cs="Times New Roman"/>
          <w:szCs w:val="24"/>
        </w:rPr>
      </w:pPr>
      <w:r w:rsidRPr="00D1599B">
        <w:rPr>
          <w:rFonts w:cs="Times New Roman"/>
          <w:szCs w:val="24"/>
        </w:rPr>
        <w:t>Supported by project</w:t>
      </w:r>
      <w:r w:rsidRPr="0030626E">
        <w:rPr>
          <w:rFonts w:cs="Times New Roman"/>
          <w:szCs w:val="24"/>
        </w:rPr>
        <w:t>‑</w:t>
      </w:r>
      <w:r w:rsidRPr="00D1599B">
        <w:rPr>
          <w:rFonts w:cs="Times New Roman"/>
          <w:szCs w:val="24"/>
        </w:rPr>
        <w:t xml:space="preserve">based teaching of </w:t>
      </w:r>
      <w:r w:rsidRPr="0030626E">
        <w:rPr>
          <w:rFonts w:cs="Times New Roman"/>
          <w:szCs w:val="24"/>
        </w:rPr>
        <w:t>“</w:t>
      </w:r>
      <w:r w:rsidRPr="00D1599B">
        <w:rPr>
          <w:rFonts w:cs="Times New Roman"/>
          <w:szCs w:val="24"/>
        </w:rPr>
        <w:t>environmental</w:t>
      </w:r>
      <w:r w:rsidRPr="0030626E">
        <w:rPr>
          <w:rFonts w:cs="Times New Roman"/>
          <w:szCs w:val="24"/>
        </w:rPr>
        <w:t>‑</w:t>
      </w:r>
      <w:proofErr w:type="spellStart"/>
      <w:r w:rsidRPr="00D1599B">
        <w:rPr>
          <w:rFonts w:cs="Times New Roman"/>
          <w:szCs w:val="24"/>
        </w:rPr>
        <w:t>behavior</w:t>
      </w:r>
      <w:proofErr w:type="spellEnd"/>
      <w:r w:rsidRPr="00D1599B">
        <w:rPr>
          <w:rFonts w:cs="Times New Roman"/>
          <w:szCs w:val="24"/>
        </w:rPr>
        <w:t xml:space="preserve"> analysis </w:t>
      </w:r>
      <w:r w:rsidRPr="0030626E">
        <w:rPr>
          <w:rFonts w:cs="Times New Roman"/>
          <w:szCs w:val="24"/>
        </w:rPr>
        <w:t>—</w:t>
      </w:r>
      <w:r w:rsidRPr="00D1599B">
        <w:rPr>
          <w:rFonts w:cs="Times New Roman"/>
          <w:szCs w:val="24"/>
        </w:rPr>
        <w:t xml:space="preserve"> biological</w:t>
      </w:r>
      <w:r w:rsidRPr="0030626E">
        <w:rPr>
          <w:rFonts w:cs="Times New Roman"/>
          <w:szCs w:val="24"/>
        </w:rPr>
        <w:t>‑</w:t>
      </w:r>
      <w:r w:rsidRPr="00D1599B">
        <w:rPr>
          <w:rFonts w:cs="Times New Roman"/>
          <w:szCs w:val="24"/>
        </w:rPr>
        <w:t xml:space="preserve">effect verification </w:t>
      </w:r>
      <w:r w:rsidRPr="0030626E">
        <w:rPr>
          <w:rFonts w:cs="Times New Roman"/>
          <w:szCs w:val="24"/>
        </w:rPr>
        <w:t>—</w:t>
      </w:r>
      <w:r w:rsidRPr="00D1599B">
        <w:rPr>
          <w:rFonts w:cs="Times New Roman"/>
          <w:szCs w:val="24"/>
        </w:rPr>
        <w:t xml:space="preserve"> risk</w:t>
      </w:r>
      <w:r w:rsidRPr="0030626E">
        <w:rPr>
          <w:rFonts w:cs="Times New Roman"/>
          <w:szCs w:val="24"/>
        </w:rPr>
        <w:t>‑</w:t>
      </w:r>
      <w:r w:rsidRPr="00D1599B">
        <w:rPr>
          <w:rFonts w:cs="Times New Roman"/>
          <w:szCs w:val="24"/>
        </w:rPr>
        <w:t>assessment application</w:t>
      </w:r>
      <w:r w:rsidRPr="0030626E">
        <w:rPr>
          <w:rFonts w:cs="Times New Roman"/>
          <w:szCs w:val="24"/>
        </w:rPr>
        <w:t>”</w:t>
      </w:r>
      <w:r w:rsidRPr="00D1599B">
        <w:rPr>
          <w:rFonts w:cs="Times New Roman"/>
          <w:szCs w:val="24"/>
        </w:rPr>
        <w:t xml:space="preserve">, knowledge points originally scattered in the three courses </w:t>
      </w:r>
      <w:r w:rsidRPr="00D1599B">
        <w:rPr>
          <w:rFonts w:cs="Times New Roman"/>
          <w:i/>
          <w:szCs w:val="24"/>
        </w:rPr>
        <w:t>Environmental Monitoring</w:t>
      </w:r>
      <w:r w:rsidRPr="00D1599B">
        <w:rPr>
          <w:rFonts w:cs="Times New Roman"/>
          <w:szCs w:val="24"/>
        </w:rPr>
        <w:t xml:space="preserve">, </w:t>
      </w:r>
      <w:r w:rsidRPr="00D1599B">
        <w:rPr>
          <w:rFonts w:cs="Times New Roman"/>
          <w:i/>
          <w:szCs w:val="24"/>
        </w:rPr>
        <w:t>Environmental Ecology</w:t>
      </w:r>
      <w:r w:rsidRPr="00D1599B">
        <w:rPr>
          <w:rFonts w:cs="Times New Roman"/>
          <w:szCs w:val="24"/>
        </w:rPr>
        <w:t xml:space="preserve"> and </w:t>
      </w:r>
      <w:r w:rsidRPr="00D1599B">
        <w:rPr>
          <w:rFonts w:cs="Times New Roman"/>
          <w:i/>
          <w:szCs w:val="24"/>
        </w:rPr>
        <w:t>Environmental Impact Assessment</w:t>
      </w:r>
      <w:r w:rsidRPr="00D1599B">
        <w:rPr>
          <w:rFonts w:cs="Times New Roman"/>
          <w:szCs w:val="24"/>
        </w:rPr>
        <w:t xml:space="preserve"> are organically connected, and barriers among courses are eliminated. It effectively solves problems of fragmented single knowledge points and separated core knowledge modules in traditional </w:t>
      </w:r>
      <w:r w:rsidRPr="00D1599B">
        <w:rPr>
          <w:rFonts w:cs="Times New Roman"/>
          <w:szCs w:val="24"/>
        </w:rPr>
        <w:lastRenderedPageBreak/>
        <w:t xml:space="preserve">teaching. </w:t>
      </w:r>
      <w:proofErr w:type="spellStart"/>
      <w:r w:rsidRPr="00D1599B">
        <w:rPr>
          <w:rFonts w:cs="Times New Roman"/>
          <w:szCs w:val="24"/>
        </w:rPr>
        <w:t>Centering</w:t>
      </w:r>
      <w:proofErr w:type="spellEnd"/>
      <w:r w:rsidRPr="00D1599B">
        <w:rPr>
          <w:rFonts w:cs="Times New Roman"/>
          <w:szCs w:val="24"/>
        </w:rPr>
        <w:t xml:space="preserve"> on combined</w:t>
      </w:r>
      <w:r w:rsidRPr="0030626E">
        <w:rPr>
          <w:rFonts w:cs="Times New Roman"/>
          <w:szCs w:val="24"/>
        </w:rPr>
        <w:t>‑</w:t>
      </w:r>
      <w:r w:rsidRPr="00D1599B">
        <w:rPr>
          <w:rFonts w:cs="Times New Roman"/>
          <w:szCs w:val="24"/>
        </w:rPr>
        <w:t>pollution inquiry, students link core contents</w:t>
      </w:r>
      <w:r w:rsidR="00D47B58">
        <w:rPr>
          <w:rFonts w:cs="Times New Roman"/>
          <w:szCs w:val="24"/>
        </w:rPr>
        <w:t>, including pollutant environmental migration‑transformation, adsorption‑enrichment mechanisms, biological‑toxicological responses, and ecological‑risk assessment, into a complete knowledge chain, forming closed‑loop systematic cognition covering pollutant environmental evolution, biological toxic response,</w:t>
      </w:r>
      <w:r w:rsidRPr="00D1599B">
        <w:rPr>
          <w:rFonts w:cs="Times New Roman"/>
          <w:szCs w:val="24"/>
        </w:rPr>
        <w:t xml:space="preserve"> and ecological</w:t>
      </w:r>
      <w:r w:rsidRPr="0030626E">
        <w:rPr>
          <w:rFonts w:cs="Times New Roman"/>
          <w:szCs w:val="24"/>
        </w:rPr>
        <w:t>‑</w:t>
      </w:r>
      <w:r w:rsidRPr="00D1599B">
        <w:rPr>
          <w:rFonts w:cs="Times New Roman"/>
          <w:szCs w:val="24"/>
        </w:rPr>
        <w:t>risk management.</w:t>
      </w:r>
    </w:p>
    <w:p w14:paraId="2A9F323F" w14:textId="518DAD3D" w:rsidR="00BD48AA" w:rsidRPr="00D1599B" w:rsidRDefault="00000000" w:rsidP="0030626E">
      <w:pPr>
        <w:ind w:firstLine="420"/>
        <w:rPr>
          <w:rFonts w:cs="Times New Roman"/>
          <w:szCs w:val="24"/>
        </w:rPr>
      </w:pPr>
      <w:r w:rsidRPr="00D1599B">
        <w:rPr>
          <w:rFonts w:cs="Times New Roman"/>
          <w:szCs w:val="24"/>
        </w:rPr>
        <w:t>Compared with traditional teaching modes, students no longer memorize theoretical characteristics of single pollutants in isolation. They can accurately grasp internal interaction mechanisms and synergistic</w:t>
      </w:r>
      <w:r w:rsidRPr="0030626E">
        <w:rPr>
          <w:rFonts w:cs="Times New Roman"/>
          <w:szCs w:val="24"/>
        </w:rPr>
        <w:t>‑</w:t>
      </w:r>
      <w:r w:rsidRPr="00D1599B">
        <w:rPr>
          <w:rFonts w:cs="Times New Roman"/>
          <w:szCs w:val="24"/>
        </w:rPr>
        <w:t xml:space="preserve">harm rules among multiple pollutants, obtain </w:t>
      </w:r>
      <w:r w:rsidR="00D47B58">
        <w:rPr>
          <w:rFonts w:cs="Times New Roman"/>
          <w:szCs w:val="24"/>
        </w:rPr>
        <w:t xml:space="preserve">a </w:t>
      </w:r>
      <w:r w:rsidRPr="00D1599B">
        <w:rPr>
          <w:rFonts w:cs="Times New Roman"/>
          <w:szCs w:val="24"/>
        </w:rPr>
        <w:t>more comprehensive understanding of core theories for combined pollution, get rid of superficial cognition, and develop comprehensive</w:t>
      </w:r>
      <w:r w:rsidRPr="0030626E">
        <w:rPr>
          <w:rFonts w:cs="Times New Roman"/>
          <w:szCs w:val="24"/>
        </w:rPr>
        <w:t>‑</w:t>
      </w:r>
      <w:r w:rsidRPr="00D1599B">
        <w:rPr>
          <w:rFonts w:cs="Times New Roman"/>
          <w:szCs w:val="24"/>
        </w:rPr>
        <w:t>pollution</w:t>
      </w:r>
      <w:r w:rsidRPr="0030626E">
        <w:rPr>
          <w:rFonts w:cs="Times New Roman"/>
          <w:szCs w:val="24"/>
        </w:rPr>
        <w:t>‑</w:t>
      </w:r>
      <w:r w:rsidRPr="00D1599B">
        <w:rPr>
          <w:rFonts w:cs="Times New Roman"/>
          <w:szCs w:val="24"/>
        </w:rPr>
        <w:t>cognition thinking consistent with real</w:t>
      </w:r>
      <w:r w:rsidRPr="0030626E">
        <w:rPr>
          <w:rFonts w:cs="Times New Roman"/>
          <w:szCs w:val="24"/>
        </w:rPr>
        <w:t>‑</w:t>
      </w:r>
      <w:r w:rsidRPr="00D1599B">
        <w:rPr>
          <w:rFonts w:cs="Times New Roman"/>
          <w:szCs w:val="24"/>
        </w:rPr>
        <w:t>world environmental conditions. Students</w:t>
      </w:r>
      <w:r w:rsidRPr="0030626E">
        <w:rPr>
          <w:rFonts w:cs="Times New Roman"/>
          <w:szCs w:val="24"/>
        </w:rPr>
        <w:t>’</w:t>
      </w:r>
      <w:r w:rsidRPr="00D1599B">
        <w:rPr>
          <w:rFonts w:cs="Times New Roman"/>
          <w:szCs w:val="24"/>
        </w:rPr>
        <w:t xml:space="preserve"> professional theoretical literacy is also significantly improved</w:t>
      </w:r>
      <w:r w:rsidR="009C670D">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8</w:t>
      </w:r>
      <w:r w:rsidRPr="0030626E">
        <w:rPr>
          <w:rStyle w:val="EndnoteReference"/>
          <w:rFonts w:cs="Times New Roman"/>
          <w:szCs w:val="24"/>
        </w:rPr>
        <w:t>]</w:t>
      </w:r>
      <w:r w:rsidRPr="00D1599B">
        <w:rPr>
          <w:rFonts w:cs="Times New Roman"/>
          <w:szCs w:val="24"/>
        </w:rPr>
        <w:t>.</w:t>
      </w:r>
    </w:p>
    <w:p w14:paraId="0237B9EC" w14:textId="77777777" w:rsidR="009C670D" w:rsidRDefault="009C670D" w:rsidP="009C670D">
      <w:pPr>
        <w:rPr>
          <w:rFonts w:cs="Times New Roman"/>
          <w:szCs w:val="24"/>
          <w:lang w:val="en-US"/>
        </w:rPr>
      </w:pPr>
      <w:bookmarkStart w:id="10" w:name="heading_9"/>
    </w:p>
    <w:p w14:paraId="385770D5" w14:textId="1FC3F4B1" w:rsidR="00BD48AA" w:rsidRPr="0030626E" w:rsidRDefault="00000000" w:rsidP="0030626E">
      <w:pPr>
        <w:rPr>
          <w:rFonts w:cs="Times New Roman"/>
          <w:b/>
          <w:bCs/>
          <w:szCs w:val="24"/>
        </w:rPr>
      </w:pPr>
      <w:r w:rsidRPr="0030626E">
        <w:rPr>
          <w:rFonts w:cs="Times New Roman"/>
          <w:b/>
          <w:bCs/>
          <w:szCs w:val="24"/>
          <w:lang w:val="en-US"/>
        </w:rPr>
        <w:t>2.2</w:t>
      </w:r>
      <w:r w:rsidR="009C670D">
        <w:rPr>
          <w:rFonts w:cs="Times New Roman"/>
          <w:b/>
          <w:bCs/>
          <w:szCs w:val="24"/>
          <w:lang w:val="en-US"/>
        </w:rPr>
        <w:t>.</w:t>
      </w:r>
      <w:r w:rsidRPr="0030626E">
        <w:rPr>
          <w:rFonts w:cs="Times New Roman"/>
          <w:b/>
          <w:bCs/>
          <w:szCs w:val="24"/>
        </w:rPr>
        <w:t xml:space="preserve"> Promote </w:t>
      </w:r>
      <w:r w:rsidR="009C670D" w:rsidRPr="009C670D">
        <w:rPr>
          <w:rFonts w:cs="Times New Roman"/>
          <w:b/>
          <w:bCs/>
          <w:szCs w:val="24"/>
        </w:rPr>
        <w:t>learning via research and cultivate scientific‑research‑innovative thinking</w:t>
      </w:r>
      <w:bookmarkEnd w:id="10"/>
    </w:p>
    <w:p w14:paraId="0D905BF8" w14:textId="77777777" w:rsidR="00BD48AA" w:rsidRPr="00D1599B" w:rsidRDefault="00000000" w:rsidP="0030626E">
      <w:pPr>
        <w:rPr>
          <w:rFonts w:cs="Times New Roman"/>
          <w:szCs w:val="24"/>
        </w:rPr>
      </w:pPr>
      <w:r w:rsidRPr="00D1599B">
        <w:rPr>
          <w:rFonts w:cs="Times New Roman"/>
          <w:szCs w:val="24"/>
        </w:rPr>
        <w:t>Replacing traditional fixed confirmatory experiments with independent</w:t>
      </w:r>
      <w:r w:rsidRPr="0030626E">
        <w:rPr>
          <w:rFonts w:cs="Times New Roman"/>
          <w:szCs w:val="24"/>
        </w:rPr>
        <w:t>‑</w:t>
      </w:r>
      <w:r w:rsidRPr="00D1599B">
        <w:rPr>
          <w:rFonts w:cs="Times New Roman"/>
          <w:szCs w:val="24"/>
        </w:rPr>
        <w:t>inquiry</w:t>
      </w:r>
      <w:r w:rsidRPr="0030626E">
        <w:rPr>
          <w:rFonts w:cs="Times New Roman"/>
          <w:szCs w:val="24"/>
        </w:rPr>
        <w:t>‑</w:t>
      </w:r>
      <w:r w:rsidRPr="00D1599B">
        <w:rPr>
          <w:rFonts w:cs="Times New Roman"/>
          <w:szCs w:val="24"/>
        </w:rPr>
        <w:t>oriented scientific</w:t>
      </w:r>
      <w:r w:rsidRPr="0030626E">
        <w:rPr>
          <w:rFonts w:cs="Times New Roman"/>
          <w:szCs w:val="24"/>
        </w:rPr>
        <w:t>‑</w:t>
      </w:r>
      <w:r w:rsidRPr="00D1599B">
        <w:rPr>
          <w:rFonts w:cs="Times New Roman"/>
          <w:szCs w:val="24"/>
        </w:rPr>
        <w:t>research topics, project</w:t>
      </w:r>
      <w:r w:rsidRPr="0030626E">
        <w:rPr>
          <w:rFonts w:cs="Times New Roman"/>
          <w:szCs w:val="24"/>
        </w:rPr>
        <w:t>‑</w:t>
      </w:r>
      <w:r w:rsidRPr="00D1599B">
        <w:rPr>
          <w:rFonts w:cs="Times New Roman"/>
          <w:szCs w:val="24"/>
        </w:rPr>
        <w:t>based teaching builds a complete scientific</w:t>
      </w:r>
      <w:r w:rsidRPr="0030626E">
        <w:rPr>
          <w:rFonts w:cs="Times New Roman"/>
          <w:szCs w:val="24"/>
        </w:rPr>
        <w:t>‑</w:t>
      </w:r>
      <w:r w:rsidRPr="00D1599B">
        <w:rPr>
          <w:rFonts w:cs="Times New Roman"/>
          <w:szCs w:val="24"/>
        </w:rPr>
        <w:t>research</w:t>
      </w:r>
      <w:r w:rsidRPr="0030626E">
        <w:rPr>
          <w:rFonts w:cs="Times New Roman"/>
          <w:szCs w:val="24"/>
        </w:rPr>
        <w:t>‑</w:t>
      </w:r>
      <w:r w:rsidRPr="00D1599B">
        <w:rPr>
          <w:rFonts w:cs="Times New Roman"/>
          <w:szCs w:val="24"/>
        </w:rPr>
        <w:t>practice training system for students. From experimental</w:t>
      </w:r>
      <w:r w:rsidRPr="0030626E">
        <w:rPr>
          <w:rFonts w:cs="Times New Roman"/>
          <w:szCs w:val="24"/>
        </w:rPr>
        <w:t>‑</w:t>
      </w:r>
      <w:r w:rsidRPr="00D1599B">
        <w:rPr>
          <w:rFonts w:cs="Times New Roman"/>
          <w:szCs w:val="24"/>
        </w:rPr>
        <w:t>scheme design, standardized instrument operation and on</w:t>
      </w:r>
      <w:r w:rsidRPr="0030626E">
        <w:rPr>
          <w:rFonts w:cs="Times New Roman"/>
          <w:szCs w:val="24"/>
        </w:rPr>
        <w:t>‑</w:t>
      </w:r>
      <w:r w:rsidRPr="00D1599B">
        <w:rPr>
          <w:rFonts w:cs="Times New Roman"/>
          <w:szCs w:val="24"/>
        </w:rPr>
        <w:t>site problem troubleshooting to data sorting and analysis, students systematically polish capabilities in experimental design, instrument operation and data analysis throughout the whole practice process, fundamentally overcoming shallow</w:t>
      </w:r>
      <w:r w:rsidRPr="0030626E">
        <w:rPr>
          <w:rFonts w:cs="Times New Roman"/>
          <w:szCs w:val="24"/>
        </w:rPr>
        <w:t>‑</w:t>
      </w:r>
      <w:r w:rsidRPr="00D1599B">
        <w:rPr>
          <w:rFonts w:cs="Times New Roman"/>
          <w:szCs w:val="24"/>
        </w:rPr>
        <w:t>level and narrow</w:t>
      </w:r>
      <w:r w:rsidRPr="0030626E">
        <w:rPr>
          <w:rFonts w:cs="Times New Roman"/>
          <w:szCs w:val="24"/>
        </w:rPr>
        <w:t>‑</w:t>
      </w:r>
      <w:r w:rsidRPr="00D1599B">
        <w:rPr>
          <w:rFonts w:cs="Times New Roman"/>
          <w:szCs w:val="24"/>
        </w:rPr>
        <w:t>range limitations of traditional practical teaching.</w:t>
      </w:r>
    </w:p>
    <w:p w14:paraId="76250298" w14:textId="32B7B103" w:rsidR="00BD48AA" w:rsidRPr="00D1599B" w:rsidRDefault="00000000" w:rsidP="0030626E">
      <w:pPr>
        <w:ind w:firstLine="420"/>
        <w:rPr>
          <w:rFonts w:cs="Times New Roman"/>
          <w:szCs w:val="24"/>
        </w:rPr>
      </w:pPr>
      <w:r w:rsidRPr="00D1599B">
        <w:rPr>
          <w:rFonts w:cs="Times New Roman"/>
          <w:szCs w:val="24"/>
        </w:rPr>
        <w:t>Meanwhile, open</w:t>
      </w:r>
      <w:r w:rsidRPr="0030626E">
        <w:rPr>
          <w:rFonts w:cs="Times New Roman"/>
          <w:szCs w:val="24"/>
        </w:rPr>
        <w:t>‑</w:t>
      </w:r>
      <w:r w:rsidRPr="00D1599B">
        <w:rPr>
          <w:rFonts w:cs="Times New Roman"/>
          <w:szCs w:val="24"/>
        </w:rPr>
        <w:t>ended inquiry projects reserve sufficient innovation space for students: they can independently optimize experimental parameters, switch analytical perspectives, trace pollution causes and put forward prevention</w:t>
      </w:r>
      <w:r w:rsidRPr="0030626E">
        <w:rPr>
          <w:rFonts w:cs="Times New Roman"/>
          <w:szCs w:val="24"/>
        </w:rPr>
        <w:t>‑</w:t>
      </w:r>
      <w:r w:rsidRPr="00D1599B">
        <w:rPr>
          <w:rFonts w:cs="Times New Roman"/>
          <w:szCs w:val="24"/>
        </w:rPr>
        <w:t>control strategies. Their interest in scientific</w:t>
      </w:r>
      <w:r w:rsidRPr="0030626E">
        <w:rPr>
          <w:rFonts w:cs="Times New Roman"/>
          <w:szCs w:val="24"/>
        </w:rPr>
        <w:t>‑</w:t>
      </w:r>
      <w:r w:rsidRPr="00D1599B">
        <w:rPr>
          <w:rFonts w:cs="Times New Roman"/>
          <w:szCs w:val="24"/>
        </w:rPr>
        <w:t xml:space="preserve">research inquiry and awareness of innovation </w:t>
      </w:r>
      <w:proofErr w:type="gramStart"/>
      <w:r w:rsidRPr="00D1599B">
        <w:rPr>
          <w:rFonts w:cs="Times New Roman"/>
          <w:szCs w:val="24"/>
        </w:rPr>
        <w:t>are</w:t>
      </w:r>
      <w:proofErr w:type="gramEnd"/>
      <w:r w:rsidRPr="00D1599B">
        <w:rPr>
          <w:rFonts w:cs="Times New Roman"/>
          <w:szCs w:val="24"/>
        </w:rPr>
        <w:t xml:space="preserve"> effectively stimulated. By experiencing the complete scientific</w:t>
      </w:r>
      <w:r w:rsidRPr="0030626E">
        <w:rPr>
          <w:rFonts w:cs="Times New Roman"/>
          <w:szCs w:val="24"/>
        </w:rPr>
        <w:t>‑</w:t>
      </w:r>
      <w:r w:rsidRPr="00D1599B">
        <w:rPr>
          <w:rFonts w:cs="Times New Roman"/>
          <w:szCs w:val="24"/>
        </w:rPr>
        <w:t xml:space="preserve">research closed loop of </w:t>
      </w:r>
      <w:r w:rsidRPr="0030626E">
        <w:rPr>
          <w:rFonts w:cs="Times New Roman"/>
          <w:szCs w:val="24"/>
        </w:rPr>
        <w:t>“</w:t>
      </w:r>
      <w:r w:rsidRPr="00D1599B">
        <w:rPr>
          <w:rFonts w:cs="Times New Roman"/>
          <w:szCs w:val="24"/>
        </w:rPr>
        <w:t xml:space="preserve">identifying problems </w:t>
      </w:r>
      <w:r w:rsidRPr="0030626E">
        <w:rPr>
          <w:rFonts w:cs="Times New Roman"/>
          <w:szCs w:val="24"/>
        </w:rPr>
        <w:t>—</w:t>
      </w:r>
      <w:r w:rsidRPr="00D1599B">
        <w:rPr>
          <w:rFonts w:cs="Times New Roman"/>
          <w:szCs w:val="24"/>
        </w:rPr>
        <w:t xml:space="preserve"> designing schemes </w:t>
      </w:r>
      <w:r w:rsidRPr="0030626E">
        <w:rPr>
          <w:rFonts w:cs="Times New Roman"/>
          <w:szCs w:val="24"/>
        </w:rPr>
        <w:t>—</w:t>
      </w:r>
      <w:r w:rsidRPr="00D1599B">
        <w:rPr>
          <w:rFonts w:cs="Times New Roman"/>
          <w:szCs w:val="24"/>
        </w:rPr>
        <w:t xml:space="preserve"> experimental verification </w:t>
      </w:r>
      <w:r w:rsidRPr="0030626E">
        <w:rPr>
          <w:rFonts w:cs="Times New Roman"/>
          <w:szCs w:val="24"/>
        </w:rPr>
        <w:t>—</w:t>
      </w:r>
      <w:r w:rsidRPr="00D1599B">
        <w:rPr>
          <w:rFonts w:cs="Times New Roman"/>
          <w:szCs w:val="24"/>
        </w:rPr>
        <w:t xml:space="preserve"> summarizing conclusions</w:t>
      </w:r>
      <w:r w:rsidRPr="0030626E">
        <w:rPr>
          <w:rFonts w:cs="Times New Roman"/>
          <w:szCs w:val="24"/>
        </w:rPr>
        <w:t>”</w:t>
      </w:r>
      <w:r w:rsidRPr="00D1599B">
        <w:rPr>
          <w:rFonts w:cs="Times New Roman"/>
          <w:szCs w:val="24"/>
        </w:rPr>
        <w:t>, students can independently carry out inquiry and analysis on complex</w:t>
      </w:r>
      <w:r w:rsidRPr="0030626E">
        <w:rPr>
          <w:rFonts w:cs="Times New Roman"/>
          <w:szCs w:val="24"/>
        </w:rPr>
        <w:t>‑</w:t>
      </w:r>
      <w:r w:rsidRPr="00D1599B">
        <w:rPr>
          <w:rFonts w:cs="Times New Roman"/>
          <w:szCs w:val="24"/>
        </w:rPr>
        <w:t>pollution problems. Their comprehensive</w:t>
      </w:r>
      <w:r w:rsidRPr="0030626E">
        <w:rPr>
          <w:rFonts w:cs="Times New Roman"/>
          <w:szCs w:val="24"/>
        </w:rPr>
        <w:t>‑</w:t>
      </w:r>
      <w:r w:rsidRPr="00D1599B">
        <w:rPr>
          <w:rFonts w:cs="Times New Roman"/>
          <w:szCs w:val="24"/>
        </w:rPr>
        <w:t>practical capabilities and scientific</w:t>
      </w:r>
      <w:r w:rsidRPr="0030626E">
        <w:rPr>
          <w:rFonts w:cs="Times New Roman"/>
          <w:szCs w:val="24"/>
        </w:rPr>
        <w:t>‑</w:t>
      </w:r>
      <w:r w:rsidRPr="00D1599B">
        <w:rPr>
          <w:rFonts w:cs="Times New Roman"/>
          <w:szCs w:val="24"/>
        </w:rPr>
        <w:t>research</w:t>
      </w:r>
      <w:r w:rsidRPr="0030626E">
        <w:rPr>
          <w:rFonts w:cs="Times New Roman"/>
          <w:szCs w:val="24"/>
        </w:rPr>
        <w:t>‑</w:t>
      </w:r>
      <w:r w:rsidRPr="00D1599B">
        <w:rPr>
          <w:rFonts w:cs="Times New Roman"/>
          <w:szCs w:val="24"/>
        </w:rPr>
        <w:t>innovation capabilities are improved simultaneously, and they gradually grow into compound</w:t>
      </w:r>
      <w:r w:rsidRPr="0030626E">
        <w:rPr>
          <w:rFonts w:cs="Times New Roman"/>
          <w:szCs w:val="24"/>
        </w:rPr>
        <w:t>‑</w:t>
      </w:r>
      <w:r w:rsidRPr="00D1599B">
        <w:rPr>
          <w:rFonts w:cs="Times New Roman"/>
          <w:szCs w:val="24"/>
        </w:rPr>
        <w:t>type professionals matching industrial and scientific</w:t>
      </w:r>
      <w:r w:rsidRPr="0030626E">
        <w:rPr>
          <w:rFonts w:cs="Times New Roman"/>
          <w:szCs w:val="24"/>
        </w:rPr>
        <w:t>‑</w:t>
      </w:r>
      <w:r w:rsidRPr="00D1599B">
        <w:rPr>
          <w:rFonts w:cs="Times New Roman"/>
          <w:szCs w:val="24"/>
        </w:rPr>
        <w:t>research demands</w:t>
      </w:r>
      <w:r w:rsidR="003B2BD4">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9</w:t>
      </w:r>
      <w:r w:rsidRPr="0030626E">
        <w:rPr>
          <w:rStyle w:val="EndnoteReference"/>
          <w:rFonts w:cs="Times New Roman"/>
          <w:szCs w:val="24"/>
        </w:rPr>
        <w:t>]</w:t>
      </w:r>
      <w:r w:rsidRPr="00D1599B">
        <w:rPr>
          <w:rFonts w:cs="Times New Roman"/>
          <w:szCs w:val="24"/>
        </w:rPr>
        <w:t>.</w:t>
      </w:r>
    </w:p>
    <w:p w14:paraId="3A0EA8B7" w14:textId="77777777" w:rsidR="003B2BD4" w:rsidRDefault="003B2BD4" w:rsidP="009C670D">
      <w:pPr>
        <w:rPr>
          <w:rFonts w:cs="Times New Roman"/>
          <w:szCs w:val="24"/>
          <w:lang w:val="en-US"/>
        </w:rPr>
      </w:pPr>
      <w:bookmarkStart w:id="11" w:name="heading_10"/>
    </w:p>
    <w:p w14:paraId="04E188B1" w14:textId="5BCDCA60" w:rsidR="00BD48AA" w:rsidRPr="0030626E" w:rsidRDefault="00000000" w:rsidP="0030626E">
      <w:pPr>
        <w:rPr>
          <w:rFonts w:cs="Times New Roman"/>
          <w:b/>
          <w:bCs/>
          <w:szCs w:val="24"/>
        </w:rPr>
      </w:pPr>
      <w:r w:rsidRPr="0030626E">
        <w:rPr>
          <w:rFonts w:cs="Times New Roman"/>
          <w:b/>
          <w:bCs/>
          <w:szCs w:val="24"/>
          <w:lang w:val="en-US"/>
        </w:rPr>
        <w:t>2.3</w:t>
      </w:r>
      <w:r w:rsidR="003B2BD4">
        <w:rPr>
          <w:rFonts w:cs="Times New Roman"/>
          <w:b/>
          <w:bCs/>
          <w:szCs w:val="24"/>
          <w:lang w:val="en-US"/>
        </w:rPr>
        <w:t>.</w:t>
      </w:r>
      <w:r w:rsidRPr="0030626E">
        <w:rPr>
          <w:rFonts w:cs="Times New Roman"/>
          <w:b/>
          <w:bCs/>
          <w:szCs w:val="24"/>
        </w:rPr>
        <w:t xml:space="preserve"> Vitalize </w:t>
      </w:r>
      <w:r w:rsidR="003B2BD4" w:rsidRPr="003B2BD4">
        <w:rPr>
          <w:rFonts w:cs="Times New Roman"/>
          <w:b/>
          <w:bCs/>
          <w:szCs w:val="24"/>
        </w:rPr>
        <w:t>flipped classroom and stimulate internal motivation for autonomous learning</w:t>
      </w:r>
      <w:bookmarkEnd w:id="11"/>
    </w:p>
    <w:p w14:paraId="5B45B15C" w14:textId="057D1E60" w:rsidR="00BD48AA" w:rsidRPr="00D1599B" w:rsidRDefault="00000000" w:rsidP="0030626E">
      <w:pPr>
        <w:rPr>
          <w:rFonts w:cs="Times New Roman"/>
          <w:szCs w:val="24"/>
        </w:rPr>
      </w:pPr>
      <w:r w:rsidRPr="00D1599B">
        <w:rPr>
          <w:rFonts w:cs="Times New Roman"/>
          <w:szCs w:val="24"/>
        </w:rPr>
        <w:t>The one</w:t>
      </w:r>
      <w:r w:rsidRPr="0030626E">
        <w:rPr>
          <w:rFonts w:cs="Times New Roman"/>
          <w:szCs w:val="24"/>
        </w:rPr>
        <w:t>‑</w:t>
      </w:r>
      <w:r w:rsidRPr="00D1599B">
        <w:rPr>
          <w:rFonts w:cs="Times New Roman"/>
          <w:szCs w:val="24"/>
        </w:rPr>
        <w:t>way knowledge</w:t>
      </w:r>
      <w:r w:rsidRPr="0030626E">
        <w:rPr>
          <w:rFonts w:cs="Times New Roman"/>
          <w:szCs w:val="24"/>
        </w:rPr>
        <w:t>‑</w:t>
      </w:r>
      <w:r w:rsidRPr="00D1599B">
        <w:rPr>
          <w:rFonts w:cs="Times New Roman"/>
          <w:szCs w:val="24"/>
        </w:rPr>
        <w:t>imparting mode in traditional classrooms</w:t>
      </w:r>
      <w:r w:rsidR="00D47B58">
        <w:rPr>
          <w:rFonts w:cs="Times New Roman"/>
          <w:szCs w:val="24"/>
        </w:rPr>
        <w:t xml:space="preserve">, where teachers lecture and students passively receive knowledge, leads to a </w:t>
      </w:r>
      <w:r w:rsidRPr="00D1599B">
        <w:rPr>
          <w:rFonts w:cs="Times New Roman"/>
          <w:szCs w:val="24"/>
        </w:rPr>
        <w:t>dull classroom atmosphere and insufficient learning motivation. Project</w:t>
      </w:r>
      <w:r w:rsidRPr="0030626E">
        <w:rPr>
          <w:rFonts w:cs="Times New Roman"/>
          <w:szCs w:val="24"/>
        </w:rPr>
        <w:t>‑</w:t>
      </w:r>
      <w:r w:rsidRPr="00D1599B">
        <w:rPr>
          <w:rFonts w:cs="Times New Roman"/>
          <w:szCs w:val="24"/>
        </w:rPr>
        <w:t>based teaching adheres to the student</w:t>
      </w:r>
      <w:r w:rsidRPr="0030626E">
        <w:rPr>
          <w:rFonts w:cs="Times New Roman"/>
          <w:szCs w:val="24"/>
        </w:rPr>
        <w:t>‑</w:t>
      </w:r>
      <w:proofErr w:type="spellStart"/>
      <w:r w:rsidRPr="00D1599B">
        <w:rPr>
          <w:rFonts w:cs="Times New Roman"/>
          <w:szCs w:val="24"/>
        </w:rPr>
        <w:t>centered</w:t>
      </w:r>
      <w:proofErr w:type="spellEnd"/>
      <w:r w:rsidRPr="00D1599B">
        <w:rPr>
          <w:rFonts w:cs="Times New Roman"/>
          <w:szCs w:val="24"/>
        </w:rPr>
        <w:t xml:space="preserve"> principle. </w:t>
      </w:r>
      <w:r w:rsidR="00D47B58">
        <w:rPr>
          <w:rFonts w:cs="Times New Roman"/>
          <w:szCs w:val="24"/>
        </w:rPr>
        <w:t>By adopting real‑world environmental problems close to scientific‑research frontiers as carriers, it greatly improves the interest, practicality, and inquiry nature of teaching content</w:t>
      </w:r>
      <w:r w:rsidRPr="00D1599B">
        <w:rPr>
          <w:rFonts w:cs="Times New Roman"/>
          <w:szCs w:val="24"/>
        </w:rPr>
        <w:t>, and fully arouses students</w:t>
      </w:r>
      <w:r w:rsidRPr="0030626E">
        <w:rPr>
          <w:rFonts w:cs="Times New Roman"/>
          <w:szCs w:val="24"/>
        </w:rPr>
        <w:t>’</w:t>
      </w:r>
      <w:r w:rsidRPr="00D1599B">
        <w:rPr>
          <w:rFonts w:cs="Times New Roman"/>
          <w:szCs w:val="24"/>
        </w:rPr>
        <w:t xml:space="preserve"> enthusiasm for learning and scientific</w:t>
      </w:r>
      <w:r w:rsidRPr="0030626E">
        <w:rPr>
          <w:rFonts w:cs="Times New Roman"/>
          <w:szCs w:val="24"/>
        </w:rPr>
        <w:t>‑</w:t>
      </w:r>
      <w:r w:rsidRPr="00D1599B">
        <w:rPr>
          <w:rFonts w:cs="Times New Roman"/>
          <w:szCs w:val="24"/>
        </w:rPr>
        <w:t>research curiosity.</w:t>
      </w:r>
    </w:p>
    <w:p w14:paraId="1BB20611" w14:textId="130FC9D5" w:rsidR="00BD48AA" w:rsidRPr="00D1599B" w:rsidRDefault="00000000" w:rsidP="0030626E">
      <w:pPr>
        <w:ind w:firstLine="420"/>
        <w:rPr>
          <w:rFonts w:cs="Times New Roman"/>
          <w:szCs w:val="24"/>
        </w:rPr>
      </w:pPr>
      <w:r w:rsidRPr="00D1599B">
        <w:rPr>
          <w:rFonts w:cs="Times New Roman"/>
          <w:szCs w:val="24"/>
        </w:rPr>
        <w:t>In teaching practice, students shift from “listening to lectures mechanically + performing rigid operations” to “active thinking + collaborative inquiry + innovative practice”. Their capabilities for autonomous learning, team collaboration and complex</w:t>
      </w:r>
      <w:r w:rsidRPr="0030626E">
        <w:rPr>
          <w:rFonts w:cs="Times New Roman"/>
          <w:szCs w:val="24"/>
        </w:rPr>
        <w:t>‑</w:t>
      </w:r>
      <w:r w:rsidRPr="00D1599B">
        <w:rPr>
          <w:rFonts w:cs="Times New Roman"/>
          <w:szCs w:val="24"/>
        </w:rPr>
        <w:t>problem</w:t>
      </w:r>
      <w:r w:rsidRPr="0030626E">
        <w:rPr>
          <w:rFonts w:cs="Times New Roman"/>
          <w:szCs w:val="24"/>
        </w:rPr>
        <w:t>‑</w:t>
      </w:r>
      <w:r w:rsidRPr="00D1599B">
        <w:rPr>
          <w:rFonts w:cs="Times New Roman"/>
          <w:szCs w:val="24"/>
        </w:rPr>
        <w:t xml:space="preserve">solving are comprehensively forged. When inquiry outputs are achieved, students gain </w:t>
      </w:r>
      <w:r w:rsidR="00D47B58">
        <w:rPr>
          <w:rFonts w:cs="Times New Roman"/>
          <w:szCs w:val="24"/>
        </w:rPr>
        <w:t xml:space="preserve">a </w:t>
      </w:r>
      <w:r w:rsidRPr="00D1599B">
        <w:rPr>
          <w:rFonts w:cs="Times New Roman"/>
          <w:szCs w:val="24"/>
        </w:rPr>
        <w:t>tangible sense of accomplishment and professional identity, which further converts into internal motivation for continuous professional learning, forming a virtuous learning cycle of “interest stimulation — active inquiry — result feedback — enhanced motivation”</w:t>
      </w:r>
      <w:r w:rsidR="003B2BD4">
        <w:rPr>
          <w:rFonts w:cs="Times New Roman"/>
          <w:szCs w:val="24"/>
        </w:rPr>
        <w:t xml:space="preserve"> </w:t>
      </w:r>
      <w:r w:rsidRPr="0030626E">
        <w:rPr>
          <w:rStyle w:val="EndnoteReference"/>
          <w:rFonts w:cs="Times New Roman"/>
          <w:szCs w:val="24"/>
        </w:rPr>
        <w:t>[</w:t>
      </w:r>
      <w:r w:rsidRPr="0030626E">
        <w:rPr>
          <w:rFonts w:cs="Times New Roman"/>
          <w:szCs w:val="24"/>
          <w:vertAlign w:val="superscript"/>
          <w:lang w:val="en-US"/>
        </w:rPr>
        <w:t>10</w:t>
      </w:r>
      <w:r w:rsidRPr="0030626E">
        <w:rPr>
          <w:rStyle w:val="EndnoteReference"/>
          <w:rFonts w:cs="Times New Roman"/>
          <w:szCs w:val="24"/>
        </w:rPr>
        <w:t>]</w:t>
      </w:r>
      <w:r w:rsidRPr="00D1599B">
        <w:rPr>
          <w:rFonts w:cs="Times New Roman"/>
          <w:szCs w:val="24"/>
        </w:rPr>
        <w:t>.</w:t>
      </w:r>
    </w:p>
    <w:p w14:paraId="5EE8EBB2" w14:textId="77777777" w:rsidR="003B2BD4" w:rsidRPr="0030626E" w:rsidRDefault="003B2BD4" w:rsidP="009C670D">
      <w:pPr>
        <w:rPr>
          <w:rFonts w:cs="Times New Roman"/>
          <w:szCs w:val="24"/>
        </w:rPr>
      </w:pPr>
      <w:bookmarkStart w:id="12" w:name="heading_11"/>
    </w:p>
    <w:p w14:paraId="179F8661" w14:textId="646F9200" w:rsidR="00BD48AA" w:rsidRPr="0030626E" w:rsidRDefault="00000000" w:rsidP="0030626E">
      <w:pPr>
        <w:rPr>
          <w:rFonts w:cs="Times New Roman"/>
          <w:b/>
          <w:bCs/>
          <w:szCs w:val="24"/>
        </w:rPr>
      </w:pPr>
      <w:r w:rsidRPr="0030626E">
        <w:rPr>
          <w:rFonts w:cs="Times New Roman"/>
          <w:b/>
          <w:bCs/>
          <w:szCs w:val="24"/>
          <w:lang w:val="en-US"/>
        </w:rPr>
        <w:t>2.4</w:t>
      </w:r>
      <w:r w:rsidR="003B2BD4">
        <w:rPr>
          <w:rFonts w:cs="Times New Roman"/>
          <w:b/>
          <w:bCs/>
          <w:szCs w:val="24"/>
          <w:lang w:val="en-US"/>
        </w:rPr>
        <w:t>.</w:t>
      </w:r>
      <w:r w:rsidRPr="0030626E">
        <w:rPr>
          <w:rFonts w:cs="Times New Roman"/>
          <w:b/>
          <w:bCs/>
          <w:szCs w:val="24"/>
        </w:rPr>
        <w:t xml:space="preserve"> Two</w:t>
      </w:r>
      <w:r w:rsidR="003B2BD4" w:rsidRPr="003B2BD4">
        <w:rPr>
          <w:rFonts w:cs="Times New Roman"/>
          <w:b/>
          <w:bCs/>
          <w:szCs w:val="24"/>
        </w:rPr>
        <w:t>‑way empowerment through mutual promotion of teaching and research to realize coordinated development of teaching and scientific research</w:t>
      </w:r>
      <w:bookmarkEnd w:id="12"/>
    </w:p>
    <w:p w14:paraId="5DF306A9" w14:textId="77777777" w:rsidR="00BD48AA" w:rsidRPr="00D1599B" w:rsidRDefault="00000000" w:rsidP="0030626E">
      <w:pPr>
        <w:rPr>
          <w:rFonts w:cs="Times New Roman"/>
          <w:szCs w:val="24"/>
        </w:rPr>
      </w:pPr>
      <w:r w:rsidRPr="00D1599B">
        <w:rPr>
          <w:rFonts w:cs="Times New Roman"/>
          <w:szCs w:val="24"/>
        </w:rPr>
        <w:t>Project</w:t>
      </w:r>
      <w:r w:rsidRPr="0030626E">
        <w:rPr>
          <w:rFonts w:cs="Times New Roman"/>
          <w:szCs w:val="24"/>
        </w:rPr>
        <w:t>‑</w:t>
      </w:r>
      <w:r w:rsidRPr="00D1599B">
        <w:rPr>
          <w:rFonts w:cs="Times New Roman"/>
          <w:szCs w:val="24"/>
        </w:rPr>
        <w:t>based teaching serves not only talent cultivation but also acts as an important supporting platform for teachers</w:t>
      </w:r>
      <w:r w:rsidRPr="0030626E">
        <w:rPr>
          <w:rFonts w:cs="Times New Roman"/>
          <w:szCs w:val="24"/>
        </w:rPr>
        <w:t>’</w:t>
      </w:r>
      <w:r w:rsidRPr="00D1599B">
        <w:rPr>
          <w:rFonts w:cs="Times New Roman"/>
          <w:szCs w:val="24"/>
        </w:rPr>
        <w:t xml:space="preserve"> scientific</w:t>
      </w:r>
      <w:r w:rsidRPr="0030626E">
        <w:rPr>
          <w:rFonts w:cs="Times New Roman"/>
          <w:szCs w:val="24"/>
        </w:rPr>
        <w:t>‑</w:t>
      </w:r>
      <w:r w:rsidRPr="00D1599B">
        <w:rPr>
          <w:rFonts w:cs="Times New Roman"/>
          <w:szCs w:val="24"/>
        </w:rPr>
        <w:t xml:space="preserve">research work, forming a positive interaction pattern of </w:t>
      </w:r>
      <w:r w:rsidRPr="0030626E">
        <w:rPr>
          <w:rFonts w:cs="Times New Roman"/>
          <w:szCs w:val="24"/>
        </w:rPr>
        <w:t>“</w:t>
      </w:r>
      <w:r w:rsidRPr="00D1599B">
        <w:rPr>
          <w:rFonts w:cs="Times New Roman"/>
          <w:szCs w:val="24"/>
        </w:rPr>
        <w:t>research feeds teaching, teaching guides research</w:t>
      </w:r>
      <w:r w:rsidRPr="0030626E">
        <w:rPr>
          <w:rFonts w:cs="Times New Roman"/>
          <w:szCs w:val="24"/>
        </w:rPr>
        <w:t>”</w:t>
      </w:r>
      <w:r w:rsidRPr="00D1599B">
        <w:rPr>
          <w:rFonts w:cs="Times New Roman"/>
          <w:szCs w:val="24"/>
        </w:rPr>
        <w:t>.</w:t>
      </w:r>
    </w:p>
    <w:p w14:paraId="4F536FEA" w14:textId="55C6DB61" w:rsidR="00BD48AA" w:rsidRPr="00D1599B" w:rsidRDefault="00000000" w:rsidP="0030626E">
      <w:pPr>
        <w:ind w:firstLine="420"/>
        <w:rPr>
          <w:rFonts w:cs="Times New Roman"/>
          <w:szCs w:val="24"/>
        </w:rPr>
      </w:pPr>
      <w:r w:rsidRPr="00D1599B">
        <w:rPr>
          <w:rFonts w:cs="Times New Roman"/>
          <w:szCs w:val="24"/>
        </w:rPr>
        <w:lastRenderedPageBreak/>
        <w:t>On the one hand, the implementation process of project</w:t>
      </w:r>
      <w:r w:rsidRPr="0030626E">
        <w:rPr>
          <w:rFonts w:cs="Times New Roman"/>
          <w:szCs w:val="24"/>
        </w:rPr>
        <w:t>‑</w:t>
      </w:r>
      <w:r w:rsidRPr="00D1599B">
        <w:rPr>
          <w:rFonts w:cs="Times New Roman"/>
          <w:szCs w:val="24"/>
        </w:rPr>
        <w:t>based teaching itself serves as rehearsal and pre</w:t>
      </w:r>
      <w:r w:rsidRPr="0030626E">
        <w:rPr>
          <w:rFonts w:cs="Times New Roman"/>
          <w:szCs w:val="24"/>
        </w:rPr>
        <w:t>‑</w:t>
      </w:r>
      <w:r w:rsidRPr="00D1599B">
        <w:rPr>
          <w:rFonts w:cs="Times New Roman"/>
          <w:szCs w:val="24"/>
        </w:rPr>
        <w:t>experiment for teachers</w:t>
      </w:r>
      <w:r w:rsidRPr="0030626E">
        <w:rPr>
          <w:rFonts w:cs="Times New Roman"/>
          <w:szCs w:val="24"/>
        </w:rPr>
        <w:t>’</w:t>
      </w:r>
      <w:r w:rsidRPr="00D1599B">
        <w:rPr>
          <w:rFonts w:cs="Times New Roman"/>
          <w:szCs w:val="24"/>
        </w:rPr>
        <w:t xml:space="preserve"> scientific</w:t>
      </w:r>
      <w:r w:rsidRPr="0030626E">
        <w:rPr>
          <w:rFonts w:cs="Times New Roman"/>
          <w:szCs w:val="24"/>
        </w:rPr>
        <w:t>‑</w:t>
      </w:r>
      <w:r w:rsidRPr="00D1599B">
        <w:rPr>
          <w:rFonts w:cs="Times New Roman"/>
          <w:szCs w:val="24"/>
        </w:rPr>
        <w:t xml:space="preserve">research projects. </w:t>
      </w:r>
      <w:r w:rsidR="00D47B58">
        <w:rPr>
          <w:rFonts w:cs="Times New Roman"/>
          <w:szCs w:val="24"/>
        </w:rPr>
        <w:t xml:space="preserve">A series of inquiries conducted by students around the main line of “combined‑pollution </w:t>
      </w:r>
      <w:proofErr w:type="spellStart"/>
      <w:r w:rsidR="00D47B58">
        <w:rPr>
          <w:rFonts w:cs="Times New Roman"/>
          <w:szCs w:val="24"/>
        </w:rPr>
        <w:t>behavior</w:t>
      </w:r>
      <w:proofErr w:type="spellEnd"/>
      <w:r w:rsidR="00D47B58">
        <w:rPr>
          <w:rFonts w:cs="Times New Roman"/>
          <w:szCs w:val="24"/>
        </w:rPr>
        <w:t xml:space="preserve">‑effect‑risk”, including experimental schemes, data‑collection routes and preliminary analysis results, can directly provide preliminary data support and feasibility‑demonstration evidence for teachers’ applications for scientific‑research projects such as the </w:t>
      </w:r>
      <w:r w:rsidRPr="00D1599B">
        <w:rPr>
          <w:rFonts w:cs="Times New Roman"/>
          <w:szCs w:val="24"/>
        </w:rPr>
        <w:t>National Natural Science Foundation of China and provincial</w:t>
      </w:r>
      <w:r w:rsidRPr="0030626E">
        <w:rPr>
          <w:rFonts w:cs="Times New Roman"/>
          <w:szCs w:val="24"/>
        </w:rPr>
        <w:t>‑</w:t>
      </w:r>
      <w:r w:rsidRPr="00D1599B">
        <w:rPr>
          <w:rFonts w:cs="Times New Roman"/>
          <w:szCs w:val="24"/>
        </w:rPr>
        <w:t>ministerial</w:t>
      </w:r>
      <w:r w:rsidRPr="0030626E">
        <w:rPr>
          <w:rFonts w:cs="Times New Roman"/>
          <w:szCs w:val="24"/>
        </w:rPr>
        <w:t>‑</w:t>
      </w:r>
      <w:r w:rsidRPr="00D1599B">
        <w:rPr>
          <w:rFonts w:cs="Times New Roman"/>
          <w:szCs w:val="24"/>
        </w:rPr>
        <w:t>level environmental</w:t>
      </w:r>
      <w:r w:rsidRPr="0030626E">
        <w:rPr>
          <w:rFonts w:cs="Times New Roman"/>
          <w:szCs w:val="24"/>
        </w:rPr>
        <w:t>‑</w:t>
      </w:r>
      <w:r w:rsidRPr="00D1599B">
        <w:rPr>
          <w:rFonts w:cs="Times New Roman"/>
          <w:szCs w:val="24"/>
        </w:rPr>
        <w:t>protection special projects. Typical pollution cases, records of abnormal phenomena and repeated</w:t>
      </w:r>
      <w:r w:rsidRPr="0030626E">
        <w:rPr>
          <w:rFonts w:cs="Times New Roman"/>
          <w:szCs w:val="24"/>
        </w:rPr>
        <w:t>‑</w:t>
      </w:r>
      <w:r w:rsidRPr="00D1599B">
        <w:rPr>
          <w:rFonts w:cs="Times New Roman"/>
          <w:szCs w:val="24"/>
        </w:rPr>
        <w:t>verification results accumulated in teaching often reveal scientific problems worthy of in</w:t>
      </w:r>
      <w:r w:rsidRPr="0030626E">
        <w:rPr>
          <w:rFonts w:cs="Times New Roman"/>
          <w:szCs w:val="24"/>
        </w:rPr>
        <w:t>‑</w:t>
      </w:r>
      <w:r w:rsidRPr="00D1599B">
        <w:rPr>
          <w:rFonts w:cs="Times New Roman"/>
          <w:szCs w:val="24"/>
        </w:rPr>
        <w:t>depth exploration and offer practical</w:t>
      </w:r>
      <w:r w:rsidRPr="0030626E">
        <w:rPr>
          <w:rFonts w:cs="Times New Roman"/>
          <w:szCs w:val="24"/>
        </w:rPr>
        <w:t>‑</w:t>
      </w:r>
      <w:r w:rsidRPr="00D1599B">
        <w:rPr>
          <w:rFonts w:cs="Times New Roman"/>
          <w:szCs w:val="24"/>
        </w:rPr>
        <w:t>practice</w:t>
      </w:r>
      <w:r w:rsidRPr="0030626E">
        <w:rPr>
          <w:rFonts w:cs="Times New Roman"/>
          <w:szCs w:val="24"/>
        </w:rPr>
        <w:t>‑</w:t>
      </w:r>
      <w:r w:rsidRPr="00D1599B">
        <w:rPr>
          <w:rFonts w:cs="Times New Roman"/>
          <w:szCs w:val="24"/>
        </w:rPr>
        <w:t>derived inspirations for research</w:t>
      </w:r>
      <w:r w:rsidRPr="0030626E">
        <w:rPr>
          <w:rFonts w:cs="Times New Roman"/>
          <w:szCs w:val="24"/>
        </w:rPr>
        <w:t>‑</w:t>
      </w:r>
      <w:r w:rsidRPr="00D1599B">
        <w:rPr>
          <w:rFonts w:cs="Times New Roman"/>
          <w:szCs w:val="24"/>
        </w:rPr>
        <w:t>topic selection. On the other hand, teachers decompose key scientific problems from their ongoing research projects into sub</w:t>
      </w:r>
      <w:r w:rsidRPr="0030626E">
        <w:rPr>
          <w:rFonts w:cs="Times New Roman"/>
          <w:szCs w:val="24"/>
        </w:rPr>
        <w:t>‑</w:t>
      </w:r>
      <w:r w:rsidRPr="00D1599B">
        <w:rPr>
          <w:rFonts w:cs="Times New Roman"/>
          <w:szCs w:val="24"/>
        </w:rPr>
        <w:t xml:space="preserve">task modules suitable for undergraduate operation in teaching, keeping teaching contents synchronized with disciplinary frontiers. What </w:t>
      </w:r>
      <w:proofErr w:type="gramStart"/>
      <w:r w:rsidRPr="00D1599B">
        <w:rPr>
          <w:rFonts w:cs="Times New Roman"/>
          <w:szCs w:val="24"/>
        </w:rPr>
        <w:t>students</w:t>
      </w:r>
      <w:proofErr w:type="gramEnd"/>
      <w:r w:rsidRPr="00D1599B">
        <w:rPr>
          <w:rFonts w:cs="Times New Roman"/>
          <w:szCs w:val="24"/>
        </w:rPr>
        <w:t xml:space="preserve"> access </w:t>
      </w:r>
      <w:r w:rsidR="00D47B58">
        <w:rPr>
          <w:rFonts w:cs="Times New Roman"/>
          <w:szCs w:val="24"/>
        </w:rPr>
        <w:t>is</w:t>
      </w:r>
      <w:r w:rsidR="00D47B58" w:rsidRPr="00D1599B">
        <w:rPr>
          <w:rFonts w:cs="Times New Roman"/>
          <w:szCs w:val="24"/>
        </w:rPr>
        <w:t xml:space="preserve"> </w:t>
      </w:r>
      <w:r w:rsidRPr="00D1599B">
        <w:rPr>
          <w:rFonts w:cs="Times New Roman"/>
          <w:szCs w:val="24"/>
        </w:rPr>
        <w:t>not “stale textbook cases”, but real</w:t>
      </w:r>
      <w:r w:rsidRPr="0030626E">
        <w:rPr>
          <w:rFonts w:cs="Times New Roman"/>
          <w:szCs w:val="24"/>
        </w:rPr>
        <w:t>‑</w:t>
      </w:r>
      <w:r w:rsidRPr="00D1599B">
        <w:rPr>
          <w:rFonts w:cs="Times New Roman"/>
          <w:szCs w:val="24"/>
        </w:rPr>
        <w:t>world ongoing research problems. This in</w:t>
      </w:r>
      <w:r w:rsidRPr="0030626E">
        <w:rPr>
          <w:rFonts w:cs="Times New Roman"/>
          <w:szCs w:val="24"/>
        </w:rPr>
        <w:t>‑</w:t>
      </w:r>
      <w:r w:rsidRPr="00D1599B">
        <w:rPr>
          <w:rFonts w:cs="Times New Roman"/>
          <w:szCs w:val="24"/>
        </w:rPr>
        <w:t>depth integration mode of teaching and research not only reduces trial</w:t>
      </w:r>
      <w:r w:rsidRPr="0030626E">
        <w:rPr>
          <w:rFonts w:cs="Times New Roman"/>
          <w:szCs w:val="24"/>
        </w:rPr>
        <w:t>‑</w:t>
      </w:r>
      <w:r w:rsidRPr="00D1599B">
        <w:rPr>
          <w:rFonts w:cs="Times New Roman"/>
          <w:szCs w:val="24"/>
        </w:rPr>
        <w:t>and</w:t>
      </w:r>
      <w:r w:rsidRPr="0030626E">
        <w:rPr>
          <w:rFonts w:cs="Times New Roman"/>
          <w:szCs w:val="24"/>
        </w:rPr>
        <w:t>‑</w:t>
      </w:r>
      <w:r w:rsidRPr="00D1599B">
        <w:rPr>
          <w:rFonts w:cs="Times New Roman"/>
          <w:szCs w:val="24"/>
        </w:rPr>
        <w:t>error costs for scientific exploration, but also guarantees the progressiveness and challenging nature of teaching contents, and truly achieves two</w:t>
      </w:r>
      <w:r w:rsidRPr="0030626E">
        <w:rPr>
          <w:rFonts w:cs="Times New Roman"/>
          <w:szCs w:val="24"/>
        </w:rPr>
        <w:t>‑</w:t>
      </w:r>
      <w:r w:rsidRPr="00D1599B">
        <w:rPr>
          <w:rFonts w:cs="Times New Roman"/>
          <w:szCs w:val="24"/>
        </w:rPr>
        <w:t>way win</w:t>
      </w:r>
      <w:r w:rsidRPr="0030626E">
        <w:rPr>
          <w:rFonts w:cs="Times New Roman"/>
          <w:szCs w:val="24"/>
        </w:rPr>
        <w:t>‑</w:t>
      </w:r>
      <w:r w:rsidRPr="00D1599B">
        <w:rPr>
          <w:rFonts w:cs="Times New Roman"/>
          <w:szCs w:val="24"/>
        </w:rPr>
        <w:t xml:space="preserve">win results of </w:t>
      </w:r>
      <w:r w:rsidRPr="0030626E">
        <w:rPr>
          <w:rFonts w:cs="Times New Roman"/>
          <w:szCs w:val="24"/>
        </w:rPr>
        <w:t>“</w:t>
      </w:r>
      <w:r w:rsidRPr="00D1599B">
        <w:rPr>
          <w:rFonts w:cs="Times New Roman"/>
          <w:szCs w:val="24"/>
        </w:rPr>
        <w:t>consolidating foundations via teaching for research, improving quality via research for teaching”.</w:t>
      </w:r>
    </w:p>
    <w:p w14:paraId="20424BC3" w14:textId="77777777" w:rsidR="003B2BD4" w:rsidRDefault="003B2BD4" w:rsidP="009C670D">
      <w:pPr>
        <w:rPr>
          <w:rFonts w:cs="Times New Roman"/>
          <w:szCs w:val="24"/>
          <w:lang w:val="en-US"/>
        </w:rPr>
      </w:pPr>
      <w:bookmarkStart w:id="13" w:name="heading_12"/>
    </w:p>
    <w:p w14:paraId="4EF93AC6" w14:textId="1DE4FA51" w:rsidR="00BD48AA" w:rsidRPr="0030626E" w:rsidRDefault="00000000" w:rsidP="0030626E">
      <w:pPr>
        <w:rPr>
          <w:rFonts w:cs="Times New Roman"/>
          <w:b/>
          <w:bCs/>
          <w:szCs w:val="24"/>
        </w:rPr>
      </w:pPr>
      <w:r w:rsidRPr="0030626E">
        <w:rPr>
          <w:rFonts w:cs="Times New Roman"/>
          <w:b/>
          <w:bCs/>
          <w:szCs w:val="24"/>
          <w:lang w:val="en-US"/>
        </w:rPr>
        <w:t>3</w:t>
      </w:r>
      <w:r w:rsidR="003B2BD4">
        <w:rPr>
          <w:rFonts w:cs="Times New Roman"/>
          <w:b/>
          <w:bCs/>
          <w:szCs w:val="24"/>
          <w:lang w:val="en-US"/>
        </w:rPr>
        <w:t>.</w:t>
      </w:r>
      <w:r w:rsidRPr="0030626E">
        <w:rPr>
          <w:rFonts w:cs="Times New Roman"/>
          <w:b/>
          <w:bCs/>
          <w:szCs w:val="24"/>
        </w:rPr>
        <w:t xml:space="preserve"> Conclusion</w:t>
      </w:r>
      <w:bookmarkEnd w:id="13"/>
    </w:p>
    <w:p w14:paraId="4A50A4CE" w14:textId="130A58DE" w:rsidR="00BD48AA" w:rsidRPr="00D1599B" w:rsidRDefault="00000000" w:rsidP="0030626E">
      <w:pPr>
        <w:rPr>
          <w:rFonts w:cs="Times New Roman"/>
          <w:szCs w:val="24"/>
        </w:rPr>
      </w:pPr>
      <w:r w:rsidRPr="00D1599B">
        <w:rPr>
          <w:rFonts w:cs="Times New Roman"/>
          <w:szCs w:val="24"/>
        </w:rPr>
        <w:t>To sum up, anchored in core knowledge of environmental</w:t>
      </w:r>
      <w:r w:rsidRPr="0030626E">
        <w:rPr>
          <w:rFonts w:cs="Times New Roman"/>
          <w:szCs w:val="24"/>
        </w:rPr>
        <w:t>‑</w:t>
      </w:r>
      <w:r w:rsidRPr="00D1599B">
        <w:rPr>
          <w:rFonts w:cs="Times New Roman"/>
          <w:szCs w:val="24"/>
        </w:rPr>
        <w:t>science majors, project</w:t>
      </w:r>
      <w:r w:rsidRPr="0030626E">
        <w:rPr>
          <w:rFonts w:cs="Times New Roman"/>
          <w:szCs w:val="24"/>
        </w:rPr>
        <w:t>‑</w:t>
      </w:r>
      <w:r w:rsidRPr="00D1599B">
        <w:rPr>
          <w:rFonts w:cs="Times New Roman"/>
          <w:szCs w:val="24"/>
        </w:rPr>
        <w:t xml:space="preserve">based teaching for </w:t>
      </w:r>
      <w:r w:rsidRPr="0030626E">
        <w:rPr>
          <w:rFonts w:cs="Times New Roman"/>
          <w:szCs w:val="24"/>
        </w:rPr>
        <w:t>“</w:t>
      </w:r>
      <w:r w:rsidRPr="00D1599B">
        <w:rPr>
          <w:rFonts w:cs="Times New Roman"/>
          <w:szCs w:val="24"/>
        </w:rPr>
        <w:t xml:space="preserve">environmental </w:t>
      </w:r>
      <w:proofErr w:type="spellStart"/>
      <w:r w:rsidRPr="00D1599B">
        <w:rPr>
          <w:rFonts w:cs="Times New Roman"/>
          <w:szCs w:val="24"/>
        </w:rPr>
        <w:t>behavior</w:t>
      </w:r>
      <w:proofErr w:type="spellEnd"/>
      <w:r w:rsidRPr="0030626E">
        <w:rPr>
          <w:rFonts w:cs="Times New Roman"/>
          <w:szCs w:val="24"/>
        </w:rPr>
        <w:t>‑</w:t>
      </w:r>
      <w:r w:rsidRPr="00D1599B">
        <w:rPr>
          <w:rFonts w:cs="Times New Roman"/>
          <w:szCs w:val="24"/>
        </w:rPr>
        <w:t>biological effect</w:t>
      </w:r>
      <w:r w:rsidRPr="0030626E">
        <w:rPr>
          <w:rFonts w:cs="Times New Roman"/>
          <w:szCs w:val="24"/>
        </w:rPr>
        <w:t>”</w:t>
      </w:r>
      <w:r w:rsidRPr="00D1599B">
        <w:rPr>
          <w:rFonts w:cs="Times New Roman"/>
          <w:szCs w:val="24"/>
        </w:rPr>
        <w:t xml:space="preserve"> restructures teaching contents and integrates theoretical lecturing with practical training. It effectively helps students establish a systematic knowledge framework ranging from pollutant environmental </w:t>
      </w:r>
      <w:proofErr w:type="spellStart"/>
      <w:r w:rsidRPr="00D1599B">
        <w:rPr>
          <w:rFonts w:cs="Times New Roman"/>
          <w:szCs w:val="24"/>
        </w:rPr>
        <w:t>behaviors</w:t>
      </w:r>
      <w:proofErr w:type="spellEnd"/>
      <w:r w:rsidR="00D47B58">
        <w:rPr>
          <w:rFonts w:cs="Times New Roman"/>
          <w:szCs w:val="24"/>
        </w:rPr>
        <w:t xml:space="preserve"> and biological effects to risk management and control, and realizes simultaneous improvement of professional theoretical literacy and practical scientific research</w:t>
      </w:r>
      <w:r w:rsidRPr="00D1599B">
        <w:rPr>
          <w:rFonts w:cs="Times New Roman"/>
          <w:szCs w:val="24"/>
        </w:rPr>
        <w:t xml:space="preserve"> capabilities. Breaking </w:t>
      </w:r>
      <w:r w:rsidR="00D47B58">
        <w:rPr>
          <w:rFonts w:cs="Times New Roman"/>
          <w:szCs w:val="24"/>
        </w:rPr>
        <w:t xml:space="preserve">the </w:t>
      </w:r>
      <w:r w:rsidRPr="00D1599B">
        <w:rPr>
          <w:rFonts w:cs="Times New Roman"/>
          <w:szCs w:val="24"/>
        </w:rPr>
        <w:t>limitations of indoctrination</w:t>
      </w:r>
      <w:r w:rsidRPr="0030626E">
        <w:rPr>
          <w:rFonts w:cs="Times New Roman"/>
          <w:szCs w:val="24"/>
        </w:rPr>
        <w:t>‑</w:t>
      </w:r>
      <w:r w:rsidRPr="00D1599B">
        <w:rPr>
          <w:rFonts w:cs="Times New Roman"/>
          <w:szCs w:val="24"/>
        </w:rPr>
        <w:t>style learning in traditional classrooms, this teaching mode returns classroom initiative to students. Driven by real</w:t>
      </w:r>
      <w:r w:rsidRPr="0030626E">
        <w:rPr>
          <w:rFonts w:cs="Times New Roman"/>
          <w:szCs w:val="24"/>
        </w:rPr>
        <w:t>‑</w:t>
      </w:r>
      <w:r w:rsidRPr="00D1599B">
        <w:rPr>
          <w:rFonts w:cs="Times New Roman"/>
          <w:szCs w:val="24"/>
        </w:rPr>
        <w:t>world cutting</w:t>
      </w:r>
      <w:r w:rsidRPr="0030626E">
        <w:rPr>
          <w:rFonts w:cs="Times New Roman"/>
          <w:szCs w:val="24"/>
        </w:rPr>
        <w:t>‑</w:t>
      </w:r>
      <w:r w:rsidRPr="00D1599B">
        <w:rPr>
          <w:rFonts w:cs="Times New Roman"/>
          <w:szCs w:val="24"/>
        </w:rPr>
        <w:t>edge ecological</w:t>
      </w:r>
      <w:r w:rsidRPr="0030626E">
        <w:rPr>
          <w:rFonts w:cs="Times New Roman"/>
          <w:szCs w:val="24"/>
        </w:rPr>
        <w:t>‑</w:t>
      </w:r>
      <w:r w:rsidRPr="00D1599B">
        <w:rPr>
          <w:rFonts w:cs="Times New Roman"/>
          <w:szCs w:val="24"/>
        </w:rPr>
        <w:t xml:space="preserve">environmental problems, it transforms passive reception into active inquiry. It not only significantly stimulates internal learning motivation, but also fosters a virtuous growth cycle of </w:t>
      </w:r>
      <w:r w:rsidRPr="0030626E">
        <w:rPr>
          <w:rFonts w:cs="Times New Roman"/>
          <w:szCs w:val="24"/>
        </w:rPr>
        <w:t>“</w:t>
      </w:r>
      <w:r w:rsidRPr="00D1599B">
        <w:rPr>
          <w:rFonts w:cs="Times New Roman"/>
          <w:szCs w:val="24"/>
        </w:rPr>
        <w:t xml:space="preserve">interest guidance </w:t>
      </w:r>
      <w:r w:rsidRPr="0030626E">
        <w:rPr>
          <w:rFonts w:cs="Times New Roman"/>
          <w:szCs w:val="24"/>
        </w:rPr>
        <w:t>—</w:t>
      </w:r>
      <w:r w:rsidRPr="00D1599B">
        <w:rPr>
          <w:rFonts w:cs="Times New Roman"/>
          <w:szCs w:val="24"/>
        </w:rPr>
        <w:t xml:space="preserve"> in</w:t>
      </w:r>
      <w:r w:rsidRPr="0030626E">
        <w:rPr>
          <w:rFonts w:cs="Times New Roman"/>
          <w:szCs w:val="24"/>
        </w:rPr>
        <w:t>‑</w:t>
      </w:r>
      <w:r w:rsidRPr="00D1599B">
        <w:rPr>
          <w:rFonts w:cs="Times New Roman"/>
          <w:szCs w:val="24"/>
        </w:rPr>
        <w:t xml:space="preserve">depth participation </w:t>
      </w:r>
      <w:r w:rsidRPr="0030626E">
        <w:rPr>
          <w:rFonts w:cs="Times New Roman"/>
          <w:szCs w:val="24"/>
        </w:rPr>
        <w:t>—</w:t>
      </w:r>
      <w:r w:rsidRPr="00D1599B">
        <w:rPr>
          <w:rFonts w:cs="Times New Roman"/>
          <w:szCs w:val="24"/>
        </w:rPr>
        <w:t xml:space="preserve"> result feedback </w:t>
      </w:r>
      <w:r w:rsidRPr="0030626E">
        <w:rPr>
          <w:rFonts w:cs="Times New Roman"/>
          <w:szCs w:val="24"/>
        </w:rPr>
        <w:t>—</w:t>
      </w:r>
      <w:r w:rsidRPr="00D1599B">
        <w:rPr>
          <w:rFonts w:cs="Times New Roman"/>
          <w:szCs w:val="24"/>
        </w:rPr>
        <w:t xml:space="preserve"> continuous engagement</w:t>
      </w:r>
      <w:r w:rsidRPr="0030626E">
        <w:rPr>
          <w:rFonts w:cs="Times New Roman"/>
          <w:szCs w:val="24"/>
        </w:rPr>
        <w:t>”</w:t>
      </w:r>
      <w:r w:rsidRPr="00D1599B">
        <w:rPr>
          <w:rFonts w:cs="Times New Roman"/>
          <w:szCs w:val="24"/>
        </w:rPr>
        <w:t xml:space="preserve">. It precisely responds to literacy requirements for applied and </w:t>
      </w:r>
      <w:r w:rsidR="00D47B58">
        <w:rPr>
          <w:rFonts w:cs="Times New Roman"/>
          <w:szCs w:val="24"/>
        </w:rPr>
        <w:t>innovation-oriented</w:t>
      </w:r>
      <w:r w:rsidRPr="00D1599B">
        <w:rPr>
          <w:rFonts w:cs="Times New Roman"/>
          <w:szCs w:val="24"/>
        </w:rPr>
        <w:t xml:space="preserve"> talents of environmental</w:t>
      </w:r>
      <w:r w:rsidRPr="0030626E">
        <w:rPr>
          <w:rFonts w:cs="Times New Roman"/>
          <w:szCs w:val="24"/>
        </w:rPr>
        <w:t>‑</w:t>
      </w:r>
      <w:r w:rsidRPr="00D1599B">
        <w:rPr>
          <w:rFonts w:cs="Times New Roman"/>
          <w:szCs w:val="24"/>
        </w:rPr>
        <w:t>related majors in the new era.</w:t>
      </w:r>
    </w:p>
    <w:p w14:paraId="12CF5BBD" w14:textId="77777777" w:rsidR="00BD48AA" w:rsidRPr="00D1599B" w:rsidRDefault="00000000" w:rsidP="0030626E">
      <w:pPr>
        <w:ind w:firstLine="420"/>
        <w:rPr>
          <w:rFonts w:cs="Times New Roman"/>
          <w:szCs w:val="24"/>
        </w:rPr>
      </w:pPr>
      <w:r w:rsidRPr="00D1599B">
        <w:rPr>
          <w:rFonts w:cs="Times New Roman"/>
          <w:szCs w:val="24"/>
        </w:rPr>
        <w:t>Looking ahead, this teaching mode still has room for further deepening. On the one hand, we shall closely follow front</w:t>
      </w:r>
      <w:r w:rsidRPr="0030626E">
        <w:rPr>
          <w:rFonts w:cs="Times New Roman"/>
          <w:szCs w:val="24"/>
        </w:rPr>
        <w:t>‑</w:t>
      </w:r>
      <w:r w:rsidRPr="00D1599B">
        <w:rPr>
          <w:rFonts w:cs="Times New Roman"/>
          <w:szCs w:val="24"/>
        </w:rPr>
        <w:t>line trends in environmental</w:t>
      </w:r>
      <w:r w:rsidRPr="0030626E">
        <w:rPr>
          <w:rFonts w:cs="Times New Roman"/>
          <w:szCs w:val="24"/>
        </w:rPr>
        <w:t>‑</w:t>
      </w:r>
      <w:r w:rsidRPr="00D1599B">
        <w:rPr>
          <w:rFonts w:cs="Times New Roman"/>
          <w:szCs w:val="24"/>
        </w:rPr>
        <w:t>pollution</w:t>
      </w:r>
      <w:r w:rsidRPr="0030626E">
        <w:rPr>
          <w:rFonts w:cs="Times New Roman"/>
          <w:szCs w:val="24"/>
        </w:rPr>
        <w:t>‑</w:t>
      </w:r>
      <w:r w:rsidRPr="00D1599B">
        <w:rPr>
          <w:rFonts w:cs="Times New Roman"/>
          <w:szCs w:val="24"/>
        </w:rPr>
        <w:t>treatment fields, continuously update and enrich the project</w:t>
      </w:r>
      <w:r w:rsidRPr="0030626E">
        <w:rPr>
          <w:rFonts w:cs="Times New Roman"/>
          <w:szCs w:val="24"/>
        </w:rPr>
        <w:t>‑</w:t>
      </w:r>
      <w:r w:rsidRPr="00D1599B">
        <w:rPr>
          <w:rFonts w:cs="Times New Roman"/>
          <w:szCs w:val="24"/>
        </w:rPr>
        <w:t>topic</w:t>
      </w:r>
      <w:r w:rsidRPr="0030626E">
        <w:rPr>
          <w:rFonts w:cs="Times New Roman"/>
          <w:szCs w:val="24"/>
        </w:rPr>
        <w:t>‑</w:t>
      </w:r>
      <w:r w:rsidRPr="00D1599B">
        <w:rPr>
          <w:rFonts w:cs="Times New Roman"/>
          <w:szCs w:val="24"/>
        </w:rPr>
        <w:t>selection library to maintain timeliness and challenge levels of teaching contents. On the other hand, it is urgent to build a diversified whole</w:t>
      </w:r>
      <w:r w:rsidRPr="0030626E">
        <w:rPr>
          <w:rFonts w:cs="Times New Roman"/>
          <w:szCs w:val="24"/>
        </w:rPr>
        <w:t>‑</w:t>
      </w:r>
      <w:r w:rsidRPr="00D1599B">
        <w:rPr>
          <w:rFonts w:cs="Times New Roman"/>
          <w:szCs w:val="24"/>
        </w:rPr>
        <w:t>process teaching</w:t>
      </w:r>
      <w:r w:rsidRPr="0030626E">
        <w:rPr>
          <w:rFonts w:cs="Times New Roman"/>
          <w:szCs w:val="24"/>
        </w:rPr>
        <w:t>‑</w:t>
      </w:r>
      <w:r w:rsidRPr="00D1599B">
        <w:rPr>
          <w:rFonts w:cs="Times New Roman"/>
          <w:szCs w:val="24"/>
        </w:rPr>
        <w:t>evaluation system, giving consideration to multi</w:t>
      </w:r>
      <w:r w:rsidRPr="0030626E">
        <w:rPr>
          <w:rFonts w:cs="Times New Roman"/>
          <w:szCs w:val="24"/>
        </w:rPr>
        <w:t>‑</w:t>
      </w:r>
      <w:r w:rsidRPr="00D1599B">
        <w:rPr>
          <w:rFonts w:cs="Times New Roman"/>
          <w:szCs w:val="24"/>
        </w:rPr>
        <w:t>dimensional observation of knowledge mastery, capability improvement and literacy development, so as to provide more promotable practical paradigms for curriculum</w:t>
      </w:r>
      <w:r w:rsidRPr="0030626E">
        <w:rPr>
          <w:rFonts w:cs="Times New Roman"/>
          <w:szCs w:val="24"/>
        </w:rPr>
        <w:t>‑</w:t>
      </w:r>
      <w:r w:rsidRPr="00D1599B">
        <w:rPr>
          <w:rFonts w:cs="Times New Roman"/>
          <w:szCs w:val="24"/>
        </w:rPr>
        <w:t>teaching reform of environmental</w:t>
      </w:r>
      <w:r w:rsidRPr="0030626E">
        <w:rPr>
          <w:rFonts w:cs="Times New Roman"/>
          <w:szCs w:val="24"/>
        </w:rPr>
        <w:t>‑</w:t>
      </w:r>
      <w:r w:rsidRPr="00D1599B">
        <w:rPr>
          <w:rFonts w:cs="Times New Roman"/>
          <w:szCs w:val="24"/>
        </w:rPr>
        <w:t>related majors.</w:t>
      </w:r>
    </w:p>
    <w:p w14:paraId="37FF2087" w14:textId="77777777" w:rsidR="00BD48AA" w:rsidRPr="00D1599B" w:rsidRDefault="00BD48AA" w:rsidP="0030626E">
      <w:pPr>
        <w:rPr>
          <w:rFonts w:cs="Times New Roman"/>
          <w:szCs w:val="24"/>
        </w:rPr>
      </w:pPr>
    </w:p>
    <w:p w14:paraId="4AD1EBC3" w14:textId="3B98C707" w:rsidR="003B2BD4" w:rsidRPr="0030626E" w:rsidRDefault="00000000" w:rsidP="009C670D">
      <w:pPr>
        <w:rPr>
          <w:rFonts w:cs="Times New Roman"/>
          <w:b/>
          <w:bCs/>
          <w:szCs w:val="24"/>
        </w:rPr>
      </w:pPr>
      <w:r w:rsidRPr="0030626E">
        <w:rPr>
          <w:rFonts w:cs="Times New Roman"/>
          <w:b/>
          <w:bCs/>
          <w:szCs w:val="24"/>
        </w:rPr>
        <w:t>Fund</w:t>
      </w:r>
      <w:r w:rsidR="003B2BD4" w:rsidRPr="0030626E">
        <w:rPr>
          <w:rFonts w:cs="Times New Roman"/>
          <w:b/>
          <w:bCs/>
          <w:szCs w:val="24"/>
        </w:rPr>
        <w:t>ing</w:t>
      </w:r>
    </w:p>
    <w:p w14:paraId="0DA2DBBD" w14:textId="43F819EB" w:rsidR="00BD48AA" w:rsidRPr="00D1599B" w:rsidRDefault="00000000" w:rsidP="0030626E">
      <w:pPr>
        <w:rPr>
          <w:rFonts w:cs="Times New Roman"/>
          <w:szCs w:val="24"/>
        </w:rPr>
      </w:pPr>
      <w:r w:rsidRPr="00D1599B">
        <w:rPr>
          <w:rFonts w:cs="Times New Roman"/>
          <w:szCs w:val="24"/>
        </w:rPr>
        <w:t>Xiamen Natural Science Foundation Project of 2023 (</w:t>
      </w:r>
      <w:r w:rsidR="003B2BD4">
        <w:rPr>
          <w:rFonts w:cs="Times New Roman"/>
          <w:szCs w:val="24"/>
        </w:rPr>
        <w:t xml:space="preserve">Project </w:t>
      </w:r>
      <w:r w:rsidRPr="00D1599B">
        <w:rPr>
          <w:rFonts w:cs="Times New Roman"/>
          <w:szCs w:val="24"/>
        </w:rPr>
        <w:t>No.</w:t>
      </w:r>
      <w:r w:rsidR="003B2BD4">
        <w:rPr>
          <w:rFonts w:cs="Times New Roman"/>
          <w:szCs w:val="24"/>
        </w:rPr>
        <w:t xml:space="preserve">: </w:t>
      </w:r>
      <w:r w:rsidRPr="00D1599B">
        <w:rPr>
          <w:rFonts w:cs="Times New Roman"/>
          <w:szCs w:val="24"/>
        </w:rPr>
        <w:t>3502Z202374085);</w:t>
      </w:r>
      <w:r w:rsidR="003B2BD4">
        <w:rPr>
          <w:rFonts w:cs="Times New Roman"/>
          <w:szCs w:val="24"/>
        </w:rPr>
        <w:t xml:space="preserve"> </w:t>
      </w:r>
      <w:r w:rsidRPr="00D1599B">
        <w:rPr>
          <w:rFonts w:cs="Times New Roman"/>
          <w:szCs w:val="24"/>
        </w:rPr>
        <w:t>Fujian Provincial Natural Science Foundation Project of 2024 (</w:t>
      </w:r>
      <w:r w:rsidR="003B2BD4">
        <w:rPr>
          <w:rFonts w:cs="Times New Roman"/>
          <w:szCs w:val="24"/>
        </w:rPr>
        <w:t xml:space="preserve">Project </w:t>
      </w:r>
      <w:r w:rsidRPr="00D1599B">
        <w:rPr>
          <w:rFonts w:cs="Times New Roman"/>
          <w:szCs w:val="24"/>
        </w:rPr>
        <w:t>No.</w:t>
      </w:r>
      <w:r w:rsidR="003B2BD4">
        <w:rPr>
          <w:rFonts w:cs="Times New Roman"/>
          <w:szCs w:val="24"/>
        </w:rPr>
        <w:t xml:space="preserve">: </w:t>
      </w:r>
      <w:r w:rsidRPr="00D1599B">
        <w:rPr>
          <w:rFonts w:cs="Times New Roman"/>
          <w:szCs w:val="24"/>
        </w:rPr>
        <w:t>2024J011412);</w:t>
      </w:r>
      <w:r w:rsidR="003B2BD4">
        <w:rPr>
          <w:rFonts w:cs="Times New Roman"/>
          <w:szCs w:val="24"/>
        </w:rPr>
        <w:t xml:space="preserve"> </w:t>
      </w:r>
      <w:r w:rsidRPr="00D1599B">
        <w:rPr>
          <w:rFonts w:cs="Times New Roman"/>
          <w:szCs w:val="24"/>
        </w:rPr>
        <w:t>Major Education</w:t>
      </w:r>
      <w:r w:rsidRPr="0030626E">
        <w:rPr>
          <w:rFonts w:cs="Times New Roman"/>
          <w:szCs w:val="24"/>
        </w:rPr>
        <w:t>‑</w:t>
      </w:r>
      <w:r w:rsidRPr="00D1599B">
        <w:rPr>
          <w:rFonts w:cs="Times New Roman"/>
          <w:szCs w:val="24"/>
        </w:rPr>
        <w:t>Teaching</w:t>
      </w:r>
      <w:r w:rsidRPr="0030626E">
        <w:rPr>
          <w:rFonts w:cs="Times New Roman"/>
          <w:szCs w:val="24"/>
        </w:rPr>
        <w:t>‑</w:t>
      </w:r>
      <w:r w:rsidRPr="00D1599B">
        <w:rPr>
          <w:rFonts w:cs="Times New Roman"/>
          <w:szCs w:val="24"/>
        </w:rPr>
        <w:t>Research Project for Undergraduate Universities of Fujian Province in 2024 (</w:t>
      </w:r>
      <w:r w:rsidR="003B2BD4">
        <w:rPr>
          <w:rFonts w:cs="Times New Roman"/>
          <w:szCs w:val="24"/>
        </w:rPr>
        <w:t xml:space="preserve">Project </w:t>
      </w:r>
      <w:r w:rsidRPr="00D1599B">
        <w:rPr>
          <w:rFonts w:cs="Times New Roman"/>
          <w:szCs w:val="24"/>
        </w:rPr>
        <w:t>No.</w:t>
      </w:r>
      <w:r w:rsidR="003B2BD4">
        <w:rPr>
          <w:rFonts w:cs="Times New Roman"/>
          <w:szCs w:val="24"/>
        </w:rPr>
        <w:t xml:space="preserve">: </w:t>
      </w:r>
      <w:r w:rsidRPr="00D1599B">
        <w:rPr>
          <w:rFonts w:cs="Times New Roman"/>
          <w:szCs w:val="24"/>
        </w:rPr>
        <w:t>FBJY20240112)</w:t>
      </w:r>
      <w:r w:rsidR="003B2BD4">
        <w:rPr>
          <w:rFonts w:cs="Times New Roman"/>
          <w:szCs w:val="24"/>
        </w:rPr>
        <w:t xml:space="preserve">; </w:t>
      </w:r>
      <w:r w:rsidRPr="00D1599B">
        <w:rPr>
          <w:rFonts w:cs="Times New Roman"/>
          <w:szCs w:val="24"/>
        </w:rPr>
        <w:t>Xiamen Huaxia University Undergraduate Education and Teaching Reform Research Project in 2026 (</w:t>
      </w:r>
      <w:r w:rsidR="003B2BD4">
        <w:rPr>
          <w:rFonts w:cs="Times New Roman"/>
          <w:szCs w:val="24"/>
        </w:rPr>
        <w:t xml:space="preserve">Project No.: </w:t>
      </w:r>
      <w:r w:rsidRPr="00D1599B">
        <w:rPr>
          <w:rFonts w:cs="Times New Roman"/>
          <w:szCs w:val="24"/>
        </w:rPr>
        <w:t>HXXY202603</w:t>
      </w:r>
      <w:r w:rsidR="003B2BD4">
        <w:rPr>
          <w:rFonts w:cs="Times New Roman"/>
          <w:szCs w:val="24"/>
        </w:rPr>
        <w:t xml:space="preserve"> &amp;</w:t>
      </w:r>
      <w:r w:rsidRPr="00D1599B">
        <w:rPr>
          <w:rFonts w:cs="Times New Roman"/>
          <w:szCs w:val="24"/>
        </w:rPr>
        <w:t xml:space="preserve"> HXXY202604)</w:t>
      </w:r>
    </w:p>
    <w:p w14:paraId="3BD49C1B" w14:textId="77777777" w:rsidR="00BD48AA" w:rsidRDefault="00BD48AA" w:rsidP="009C670D">
      <w:pPr>
        <w:rPr>
          <w:rFonts w:cs="Times New Roman"/>
          <w:szCs w:val="24"/>
        </w:rPr>
      </w:pPr>
    </w:p>
    <w:p w14:paraId="06777ABC" w14:textId="77777777" w:rsidR="003B2BD4" w:rsidRDefault="003B2BD4" w:rsidP="003B2BD4">
      <w:pPr>
        <w:rPr>
          <w:b/>
          <w:bCs/>
        </w:rPr>
      </w:pPr>
      <w:r>
        <w:rPr>
          <w:b/>
          <w:bCs/>
        </w:rPr>
        <w:t>Disclosure statement</w:t>
      </w:r>
    </w:p>
    <w:p w14:paraId="30AC40D6" w14:textId="7D6F4F94" w:rsidR="003B2BD4" w:rsidRDefault="003B2BD4" w:rsidP="003B2BD4">
      <w:r w:rsidRPr="00E05BC9">
        <w:t>The author</w:t>
      </w:r>
      <w:r w:rsidR="0030626E">
        <w:t>s</w:t>
      </w:r>
      <w:r w:rsidRPr="00E05BC9">
        <w:t xml:space="preserve"> declare no conflict of interest.</w:t>
      </w:r>
    </w:p>
    <w:p w14:paraId="57D7A7B2" w14:textId="77777777" w:rsidR="003B2BD4" w:rsidRPr="00D1599B" w:rsidRDefault="003B2BD4" w:rsidP="0030626E">
      <w:pPr>
        <w:rPr>
          <w:rFonts w:cs="Times New Roman"/>
          <w:szCs w:val="24"/>
        </w:rPr>
      </w:pPr>
    </w:p>
    <w:p w14:paraId="6675855B" w14:textId="77777777" w:rsidR="00BD48AA" w:rsidRDefault="00000000" w:rsidP="009C670D">
      <w:pPr>
        <w:rPr>
          <w:rFonts w:cs="Times New Roman"/>
          <w:b/>
          <w:bCs/>
          <w:szCs w:val="24"/>
        </w:rPr>
      </w:pPr>
      <w:bookmarkStart w:id="14" w:name="heading_13"/>
      <w:r w:rsidRPr="0030626E">
        <w:rPr>
          <w:rFonts w:cs="Times New Roman"/>
          <w:b/>
          <w:bCs/>
          <w:szCs w:val="24"/>
        </w:rPr>
        <w:t>References</w:t>
      </w:r>
      <w:bookmarkEnd w:id="14"/>
    </w:p>
    <w:p w14:paraId="1D296872" w14:textId="7CBAA11A" w:rsidR="003B2BD4" w:rsidRDefault="003B2BD4" w:rsidP="003B2BD4">
      <w:pPr>
        <w:ind w:left="454" w:hanging="454"/>
      </w:pPr>
      <w:bookmarkStart w:id="15" w:name="_Hlk185327419"/>
      <w:r>
        <w:t>[1]</w:t>
      </w:r>
      <w:r>
        <w:tab/>
      </w:r>
      <w:r>
        <w:t>Ji L, 2025, Application of Progressive Project-Based Teaching in Courses for Environmental-</w:t>
      </w:r>
      <w:r>
        <w:lastRenderedPageBreak/>
        <w:t>Design Major — Taking Public-Building-Design Course as an Example. Shanghai Packaging, (11): 266–269.</w:t>
      </w:r>
    </w:p>
    <w:p w14:paraId="727C4FA8" w14:textId="12FC8CAA" w:rsidR="003B2BD4" w:rsidRDefault="003B2BD4" w:rsidP="003B2BD4">
      <w:pPr>
        <w:ind w:left="454" w:hanging="454"/>
      </w:pPr>
      <w:r>
        <w:t>[2]</w:t>
      </w:r>
      <w:r>
        <w:tab/>
      </w:r>
      <w:r>
        <w:t xml:space="preserve">Deng T, You C, 2025, Application of Project-Based Teaching in Curriculum-Ideological-and-Political Teaching of Professional Courses — Taking Introduction to Environmental Protection as an Example. Journal of </w:t>
      </w:r>
      <w:proofErr w:type="spellStart"/>
      <w:r>
        <w:t>Wenshan</w:t>
      </w:r>
      <w:proofErr w:type="spellEnd"/>
      <w:r>
        <w:t xml:space="preserve"> University, 38(5): 94–99.</w:t>
      </w:r>
    </w:p>
    <w:p w14:paraId="3DC00D45" w14:textId="453C01FF" w:rsidR="003B2BD4" w:rsidRDefault="003B2BD4" w:rsidP="003B2BD4">
      <w:pPr>
        <w:ind w:left="454" w:hanging="454"/>
      </w:pPr>
      <w:r>
        <w:t>[3]</w:t>
      </w:r>
      <w:r>
        <w:tab/>
      </w:r>
      <w:r>
        <w:t>Zhang X, Cao Y, 2025, Exploration on Teaching Reform for the Course Environmental Ecology Under the Background of Ecological-Civilization Construction. Education and Teaching Forum, (36): 48–51.</w:t>
      </w:r>
    </w:p>
    <w:p w14:paraId="5D0DD038" w14:textId="3C21E4E4" w:rsidR="003B2BD4" w:rsidRDefault="003B2BD4" w:rsidP="003B2BD4">
      <w:pPr>
        <w:ind w:left="454" w:hanging="454"/>
      </w:pPr>
      <w:r>
        <w:t>[4]</w:t>
      </w:r>
      <w:r>
        <w:tab/>
      </w:r>
      <w:r>
        <w:t>Ke Y, Li B, Jiang Y, et al., 2025, Exploration and Practice of AI-Driven Debate-Based Teaching Mode for Environmental Ecology in Colleges and Universities. Educational Review, 14(25): 83–87.</w:t>
      </w:r>
    </w:p>
    <w:p w14:paraId="0BD20DF7" w14:textId="78295D3B" w:rsidR="003B2BD4" w:rsidRDefault="003B2BD4" w:rsidP="003B2BD4">
      <w:pPr>
        <w:ind w:left="454" w:hanging="454"/>
      </w:pPr>
      <w:r>
        <w:t>[5]</w:t>
      </w:r>
      <w:r>
        <w:tab/>
      </w:r>
      <w:r>
        <w:t>Jin N, Jiang H, 2025, Exploration of “Three-in-One” Teaching-Reform Mode for Environmental Ecology. Shanxi Youth, (14): 124–126.</w:t>
      </w:r>
    </w:p>
    <w:p w14:paraId="6BEA71E4" w14:textId="3274F706" w:rsidR="003B2BD4" w:rsidRDefault="003B2BD4" w:rsidP="003B2BD4">
      <w:pPr>
        <w:ind w:left="454" w:hanging="454"/>
      </w:pPr>
      <w:r>
        <w:t>[6]</w:t>
      </w:r>
      <w:r>
        <w:tab/>
      </w:r>
      <w:r>
        <w:t>Xiao Y, Huang Z, 2025, Research on Teaching Reform of Environmental Ecology Guided by OBE Educational Theory. Journal of Zunyi Normal University, 27(3): 132–134.</w:t>
      </w:r>
    </w:p>
    <w:p w14:paraId="16105656" w14:textId="1FCDEA11" w:rsidR="003B2BD4" w:rsidRDefault="003B2BD4" w:rsidP="003B2BD4">
      <w:pPr>
        <w:ind w:left="454" w:hanging="454"/>
      </w:pPr>
      <w:r>
        <w:t>[7]</w:t>
      </w:r>
      <w:r>
        <w:tab/>
      </w:r>
      <w:r>
        <w:t>Zou X, 2024, Exploration and Practice of Project-Based Teaching Mode of “PBL Introduction + SPOC Embedding” in the Course Environmental Monitoring. Chemical Industry Times, 38(3): 98–103.</w:t>
      </w:r>
    </w:p>
    <w:p w14:paraId="4C7F4336" w14:textId="157C2E70" w:rsidR="003B2BD4" w:rsidRDefault="003B2BD4" w:rsidP="003B2BD4">
      <w:pPr>
        <w:ind w:left="454" w:hanging="454"/>
      </w:pPr>
      <w:r>
        <w:t>[8]</w:t>
      </w:r>
      <w:r>
        <w:tab/>
      </w:r>
      <w:r>
        <w:t>Li X, Qin Y, Zhang J, 2023, Practice of Hierarchical-Progressive Structure Based on Project-Based Teaching — Taking the Course Environmental Impact Assessment as an Example. Academy, 16(31): 29–31.</w:t>
      </w:r>
    </w:p>
    <w:p w14:paraId="123DFB83" w14:textId="021F4413" w:rsidR="003B2BD4" w:rsidRDefault="003B2BD4" w:rsidP="003B2BD4">
      <w:pPr>
        <w:ind w:left="454" w:hanging="454"/>
      </w:pPr>
      <w:r>
        <w:t>[9]</w:t>
      </w:r>
      <w:r>
        <w:tab/>
      </w:r>
      <w:r>
        <w:t>Li L, Liang Y, Xiao X, et al., 2023, Exploration and Practice of SPOC-Based Blended Teaching Mode for Environmental Ecology. Research and Practice of Innovation and Entrepreneurship, 6(2): 148–152.</w:t>
      </w:r>
    </w:p>
    <w:p w14:paraId="60F9483E" w14:textId="17174894" w:rsidR="003B2BD4" w:rsidRDefault="003B2BD4" w:rsidP="003B2BD4">
      <w:pPr>
        <w:ind w:left="454" w:hanging="454"/>
      </w:pPr>
      <w:r>
        <w:t>[10]</w:t>
      </w:r>
      <w:r>
        <w:tab/>
      </w:r>
      <w:r>
        <w:t>Jia W, 2022, Application of Progressive Project-Driven Teaching Mode in Courses for Environmental-Design Major. Industrial Design, (5): 38–40.</w:t>
      </w:r>
    </w:p>
    <w:p w14:paraId="51562E4C" w14:textId="77777777" w:rsidR="003B2BD4" w:rsidRDefault="003B2BD4" w:rsidP="003B2BD4"/>
    <w:p w14:paraId="723B0A26" w14:textId="77777777" w:rsidR="003B2BD4" w:rsidRDefault="003B2BD4" w:rsidP="003B2BD4">
      <w:pPr>
        <w:widowControl/>
        <w:autoSpaceDE w:val="0"/>
        <w:autoSpaceDN w:val="0"/>
        <w:snapToGrid/>
        <w:jc w:val="left"/>
        <w:rPr>
          <w:rFonts w:eastAsia="SimSun"/>
          <w:b/>
          <w:bCs/>
          <w:sz w:val="20"/>
          <w:lang w:eastAsia="en-US"/>
        </w:rPr>
      </w:pPr>
      <w:r>
        <w:rPr>
          <w:rFonts w:eastAsia="SimSun"/>
          <w:b/>
          <w:bCs/>
          <w:sz w:val="20"/>
          <w:lang w:eastAsia="en-US"/>
        </w:rPr>
        <w:t>Publisher’s note</w:t>
      </w:r>
    </w:p>
    <w:p w14:paraId="5E014D43" w14:textId="77777777" w:rsidR="003B2BD4" w:rsidRDefault="003B2BD4" w:rsidP="003B2BD4">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5"/>
    </w:p>
    <w:p w14:paraId="4589F430" w14:textId="7A628BB0" w:rsidR="00BD48AA" w:rsidRPr="00D1599B" w:rsidRDefault="00BD48AA" w:rsidP="0030626E">
      <w:pPr>
        <w:rPr>
          <w:rFonts w:cs="Times New Roman"/>
          <w:szCs w:val="24"/>
        </w:rPr>
      </w:pPr>
    </w:p>
    <w:sectPr w:rsidR="00BD48AA" w:rsidRPr="00D1599B" w:rsidSect="0030626E">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A3A0F" w14:textId="77777777" w:rsidR="008B1CA7" w:rsidRDefault="008B1CA7">
      <w:r>
        <w:separator/>
      </w:r>
    </w:p>
  </w:endnote>
  <w:endnote w:type="continuationSeparator" w:id="0">
    <w:p w14:paraId="3DE08CBA" w14:textId="77777777" w:rsidR="008B1CA7" w:rsidRDefault="008B1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AD5E" w14:textId="77777777" w:rsidR="00BD48AA" w:rsidRDefault="00BD48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7991A" w14:textId="77777777" w:rsidR="008B1CA7" w:rsidRDefault="008B1CA7">
      <w:r>
        <w:separator/>
      </w:r>
    </w:p>
  </w:footnote>
  <w:footnote w:type="continuationSeparator" w:id="0">
    <w:p w14:paraId="12B4BB55" w14:textId="77777777" w:rsidR="008B1CA7" w:rsidRDefault="008B1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4020" w14:textId="77777777" w:rsidR="00BD48AA" w:rsidRDefault="00BD48A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8AA"/>
    <w:rsid w:val="0030626E"/>
    <w:rsid w:val="003B2BD4"/>
    <w:rsid w:val="008B1CA7"/>
    <w:rsid w:val="009C670D"/>
    <w:rsid w:val="00BD48AA"/>
    <w:rsid w:val="00D1599B"/>
    <w:rsid w:val="00D47B58"/>
    <w:rsid w:val="00F21473"/>
    <w:rsid w:val="00FB7C32"/>
    <w:rsid w:val="0EE76015"/>
    <w:rsid w:val="325F629D"/>
    <w:rsid w:val="4C021638"/>
    <w:rsid w:val="6D727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F269F"/>
  <w15:docId w15:val="{B87DEC1A-91D5-4E53-B90F-BBF0FADC6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qFormat="1"/>
    <w:lsdException w:name="endnote text"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599B"/>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qFormat/>
    <w:pPr>
      <w:jc w:val="left"/>
    </w:pPr>
  </w:style>
  <w:style w:type="character" w:styleId="EndnoteReference">
    <w:name w:val="endnote reference"/>
    <w:basedOn w:val="DefaultParagraphFont"/>
    <w:qFormat/>
    <w:rPr>
      <w:vertAlign w:val="superscript"/>
    </w:rPr>
  </w:style>
  <w:style w:type="paragraph" w:styleId="Revision">
    <w:name w:val="Revision"/>
    <w:hidden/>
    <w:uiPriority w:val="99"/>
    <w:unhideWhenUsed/>
    <w:rsid w:val="00D1599B"/>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3296</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2026-09-25T03:30:00Z</dcterms:created>
  <dcterms:modified xsi:type="dcterms:W3CDTF">2026-09-25T03:30:00Z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{"Label":"1","ContentProducer":"001191110102MACQD9K64010000","ProduceID":"7680072431310359490","ReservedCode1":"","ContentPropagator":"","PropagateID":"","ReservedCode2":""}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762D8FA19A0E4E97AC66245423FF19DF_12</vt:lpwstr>
  </property>
  <property fmtid="{D5CDD505-2E9C-101B-9397-08002B2CF9AE}" pid="6" name="GrammarlyDocumentId">
    <vt:lpwstr>f92e9740-6416-4380-a52d-d07907f05da8</vt:lpwstr>
  </property>
</Properties>
</file>