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F7804" w14:textId="3DA96CCA" w:rsidR="004C5543" w:rsidRPr="003D725D" w:rsidRDefault="00000000" w:rsidP="003D725D">
      <w:pPr>
        <w:jc w:val="left"/>
        <w:rPr>
          <w:rFonts w:cs="Times New Roman"/>
          <w:b/>
          <w:bCs/>
          <w:sz w:val="44"/>
          <w:szCs w:val="44"/>
        </w:rPr>
      </w:pPr>
      <w:bookmarkStart w:id="0" w:name="heading_0"/>
      <w:bookmarkStart w:id="1" w:name="OLE_LINK1"/>
      <w:r w:rsidRPr="003D725D">
        <w:rPr>
          <w:rFonts w:cs="Times New Roman"/>
          <w:b/>
          <w:bCs/>
          <w:sz w:val="44"/>
          <w:szCs w:val="44"/>
        </w:rPr>
        <w:t xml:space="preserve">Exploring a Training Model for Developing the Practical Innovation Competence of Professional Degree Postgraduates in Physical Education: An Approach Based on </w:t>
      </w:r>
      <w:r w:rsidR="00AB5DE9">
        <w:rPr>
          <w:rFonts w:cs="Times New Roman"/>
          <w:b/>
          <w:bCs/>
          <w:sz w:val="44"/>
          <w:szCs w:val="44"/>
        </w:rPr>
        <w:t>“</w:t>
      </w:r>
      <w:r w:rsidRPr="003D725D">
        <w:rPr>
          <w:rFonts w:cs="Times New Roman"/>
          <w:b/>
          <w:bCs/>
          <w:sz w:val="44"/>
          <w:szCs w:val="44"/>
        </w:rPr>
        <w:t>Strengthening Professional Foundations and Promoting Interdisciplinary Empowerment</w:t>
      </w:r>
      <w:bookmarkEnd w:id="0"/>
      <w:r w:rsidR="00AB5DE9">
        <w:rPr>
          <w:rFonts w:cs="Times New Roman"/>
          <w:b/>
          <w:bCs/>
          <w:sz w:val="44"/>
          <w:szCs w:val="44"/>
        </w:rPr>
        <w:t>”</w:t>
      </w:r>
    </w:p>
    <w:p w14:paraId="750843DC" w14:textId="27BF5754" w:rsidR="00306CA6" w:rsidRPr="003D725D" w:rsidRDefault="00000000" w:rsidP="00306CA6">
      <w:pPr>
        <w:rPr>
          <w:rFonts w:cs="Times New Roman"/>
          <w:b/>
          <w:bCs/>
        </w:rPr>
      </w:pPr>
      <w:r w:rsidRPr="003D725D">
        <w:rPr>
          <w:rFonts w:cs="Times New Roman"/>
          <w:b/>
          <w:bCs/>
        </w:rPr>
        <w:t xml:space="preserve">Wei Guo, </w:t>
      </w:r>
      <w:proofErr w:type="spellStart"/>
      <w:r w:rsidRPr="003D725D">
        <w:rPr>
          <w:rFonts w:cs="Times New Roman"/>
          <w:b/>
          <w:bCs/>
        </w:rPr>
        <w:t>Biye</w:t>
      </w:r>
      <w:proofErr w:type="spellEnd"/>
      <w:r w:rsidRPr="003D725D">
        <w:rPr>
          <w:rFonts w:cs="Times New Roman"/>
          <w:b/>
          <w:bCs/>
        </w:rPr>
        <w:t xml:space="preserve"> Wang </w:t>
      </w:r>
    </w:p>
    <w:p w14:paraId="4FF81416" w14:textId="51A2FE72" w:rsidR="004C5543" w:rsidRDefault="00000000" w:rsidP="00306CA6">
      <w:pPr>
        <w:rPr>
          <w:rFonts w:cs="Times New Roman"/>
        </w:rPr>
      </w:pPr>
      <w:r w:rsidRPr="00306CA6">
        <w:rPr>
          <w:rFonts w:cs="Times New Roman"/>
        </w:rPr>
        <w:t>Yangzhou University, Yangzhou 225009, Jiangsu, China</w:t>
      </w:r>
    </w:p>
    <w:p w14:paraId="5333EE6C" w14:textId="77777777" w:rsidR="00306CA6" w:rsidRDefault="00306CA6" w:rsidP="00306CA6">
      <w:pPr>
        <w:rPr>
          <w:rFonts w:cs="Times New Roman"/>
        </w:rPr>
      </w:pPr>
    </w:p>
    <w:p w14:paraId="7E74EC68" w14:textId="77777777" w:rsidR="00306CA6" w:rsidRDefault="00306CA6" w:rsidP="00306CA6">
      <w:pPr>
        <w:widowControl/>
        <w:autoSpaceDE w:val="0"/>
        <w:autoSpaceDN w:val="0"/>
        <w:snapToGrid/>
        <w:rPr>
          <w:rFonts w:eastAsia="SimSun"/>
          <w:sz w:val="20"/>
          <w:szCs w:val="20"/>
          <w:lang w:eastAsia="en-US"/>
        </w:rPr>
      </w:pPr>
      <w:bookmarkStart w:id="2"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2"/>
    <w:p w14:paraId="4B47BC90" w14:textId="77777777" w:rsidR="00306CA6" w:rsidRPr="00306CA6" w:rsidRDefault="00306CA6" w:rsidP="003D725D">
      <w:pPr>
        <w:rPr>
          <w:rFonts w:cs="Times New Roman"/>
        </w:rPr>
      </w:pPr>
    </w:p>
    <w:p w14:paraId="6B24E756" w14:textId="4CA9413E" w:rsidR="004C5543" w:rsidRPr="00306CA6" w:rsidRDefault="00000000" w:rsidP="003D725D">
      <w:pPr>
        <w:rPr>
          <w:rFonts w:cs="Times New Roman"/>
        </w:rPr>
      </w:pPr>
      <w:bookmarkStart w:id="3" w:name="heading_1"/>
      <w:r w:rsidRPr="003D725D">
        <w:rPr>
          <w:rFonts w:cs="Times New Roman"/>
          <w:b/>
          <w:bCs/>
        </w:rPr>
        <w:t>Abstract</w:t>
      </w:r>
      <w:bookmarkEnd w:id="3"/>
      <w:r w:rsidR="00306CA6" w:rsidRPr="003D725D">
        <w:rPr>
          <w:rFonts w:cs="Times New Roman"/>
          <w:b/>
          <w:bCs/>
        </w:rPr>
        <w:t>:</w:t>
      </w:r>
      <w:r w:rsidR="00306CA6">
        <w:rPr>
          <w:rFonts w:cs="Times New Roman"/>
          <w:b/>
          <w:bCs/>
        </w:rPr>
        <w:t xml:space="preserve"> </w:t>
      </w:r>
      <w:r w:rsidRPr="00306CA6">
        <w:rPr>
          <w:rFonts w:cs="Times New Roman"/>
        </w:rPr>
        <w:t xml:space="preserve">The development of a leading sporting nation and the integrated development of the sports industry have created new demands for the cultivation of sports professionals. To address existing weaknesses in professional-degree postgraduate education in physical education, this paper proposes the philosophy of </w:t>
      </w:r>
      <w:r w:rsidR="00AB5DE9">
        <w:rPr>
          <w:rFonts w:cs="Times New Roman"/>
        </w:rPr>
        <w:t>“</w:t>
      </w:r>
      <w:r w:rsidRPr="00306CA6">
        <w:rPr>
          <w:rFonts w:cs="Times New Roman"/>
        </w:rPr>
        <w:t>Strengthening Professional Foundations and Promoting Interdisciplinary Empowerment</w:t>
      </w:r>
      <w:r w:rsidR="00AB5DE9">
        <w:rPr>
          <w:rFonts w:cs="Times New Roman"/>
        </w:rPr>
        <w:t>”</w:t>
      </w:r>
      <w:r w:rsidRPr="00306CA6">
        <w:rPr>
          <w:rFonts w:cs="Times New Roman"/>
        </w:rPr>
        <w:t xml:space="preserve"> and develops a model grounded in professional competence, supported by interdisciplinary capacity, and oriented toward practical innovation. The model promotes a shift from specialized skill training to integrated practical and innovative competence, providing a framework for reforming professional-degree postgraduate education in physical education.</w:t>
      </w:r>
    </w:p>
    <w:p w14:paraId="294E9C3A" w14:textId="0CF3F507" w:rsidR="004C5543" w:rsidRPr="00306CA6" w:rsidRDefault="00000000" w:rsidP="003D725D">
      <w:pPr>
        <w:rPr>
          <w:rFonts w:cs="Times New Roman"/>
        </w:rPr>
      </w:pPr>
      <w:r w:rsidRPr="003D725D">
        <w:rPr>
          <w:rFonts w:cs="Times New Roman"/>
          <w:b/>
          <w:bCs/>
        </w:rPr>
        <w:t>Keywords:</w:t>
      </w:r>
      <w:r w:rsidRPr="00306CA6">
        <w:rPr>
          <w:rFonts w:cs="Times New Roman"/>
        </w:rPr>
        <w:t xml:space="preserve"> Postgraduates of </w:t>
      </w:r>
      <w:r w:rsidR="00306CA6" w:rsidRPr="00306CA6">
        <w:rPr>
          <w:rFonts w:cs="Times New Roman"/>
        </w:rPr>
        <w:t>professional degree in physical education</w:t>
      </w:r>
      <w:r w:rsidRPr="00306CA6">
        <w:rPr>
          <w:rFonts w:cs="Times New Roman"/>
        </w:rPr>
        <w:t xml:space="preserve">; Strengthening </w:t>
      </w:r>
      <w:r w:rsidR="00306CA6" w:rsidRPr="00306CA6">
        <w:rPr>
          <w:rFonts w:cs="Times New Roman"/>
        </w:rPr>
        <w:t>professional foundations</w:t>
      </w:r>
      <w:r w:rsidRPr="00306CA6">
        <w:rPr>
          <w:rFonts w:cs="Times New Roman"/>
        </w:rPr>
        <w:t xml:space="preserve">; Promoting </w:t>
      </w:r>
      <w:r w:rsidR="00306CA6" w:rsidRPr="00306CA6">
        <w:rPr>
          <w:rFonts w:cs="Times New Roman"/>
        </w:rPr>
        <w:t>interdisciplinary empowerment</w:t>
      </w:r>
      <w:r w:rsidRPr="00306CA6">
        <w:rPr>
          <w:rFonts w:cs="Times New Roman"/>
        </w:rPr>
        <w:t>; Practical</w:t>
      </w:r>
      <w:r w:rsidRPr="003D725D">
        <w:rPr>
          <w:rFonts w:cs="Times New Roman"/>
        </w:rPr>
        <w:t>‑</w:t>
      </w:r>
      <w:r w:rsidR="00306CA6" w:rsidRPr="00306CA6">
        <w:rPr>
          <w:rFonts w:cs="Times New Roman"/>
        </w:rPr>
        <w:t>innovation ability</w:t>
      </w:r>
      <w:r w:rsidRPr="00306CA6">
        <w:rPr>
          <w:rFonts w:cs="Times New Roman"/>
        </w:rPr>
        <w:t>; Talent</w:t>
      </w:r>
      <w:r w:rsidRPr="003D725D">
        <w:rPr>
          <w:rFonts w:cs="Times New Roman"/>
        </w:rPr>
        <w:t>‑</w:t>
      </w:r>
      <w:r w:rsidRPr="00306CA6">
        <w:rPr>
          <w:rFonts w:cs="Times New Roman"/>
        </w:rPr>
        <w:t xml:space="preserve">training </w:t>
      </w:r>
      <w:r w:rsidR="00306CA6" w:rsidRPr="00306CA6">
        <w:rPr>
          <w:rFonts w:cs="Times New Roman"/>
        </w:rPr>
        <w:t>model</w:t>
      </w:r>
    </w:p>
    <w:p w14:paraId="6F2EE5E9" w14:textId="77777777" w:rsidR="00306CA6" w:rsidRDefault="00306CA6" w:rsidP="00306CA6">
      <w:pPr>
        <w:rPr>
          <w:rFonts w:cs="Times New Roman"/>
        </w:rPr>
      </w:pPr>
      <w:bookmarkStart w:id="4" w:name="heading_2"/>
    </w:p>
    <w:p w14:paraId="541D13A7" w14:textId="76E835F6" w:rsidR="00306CA6" w:rsidRPr="003D725D" w:rsidRDefault="00306CA6" w:rsidP="00306CA6">
      <w:pPr>
        <w:rPr>
          <w:rFonts w:cs="Times New Roman"/>
          <w:b/>
          <w:bCs/>
        </w:rPr>
      </w:pPr>
      <w:r>
        <w:rPr>
          <w:rFonts w:cs="Times New Roman"/>
          <w:b/>
          <w:bCs/>
        </w:rPr>
        <w:t>Online publication:</w:t>
      </w:r>
    </w:p>
    <w:p w14:paraId="5FF5259C" w14:textId="77777777" w:rsidR="00306CA6" w:rsidRDefault="00306CA6" w:rsidP="00306CA6">
      <w:pPr>
        <w:rPr>
          <w:rFonts w:cs="Times New Roman"/>
        </w:rPr>
      </w:pPr>
    </w:p>
    <w:p w14:paraId="05D578C4" w14:textId="1438D7EB" w:rsidR="004C5543" w:rsidRPr="003D725D" w:rsidRDefault="00000000" w:rsidP="003D725D">
      <w:pPr>
        <w:rPr>
          <w:rFonts w:cs="Times New Roman"/>
          <w:b/>
          <w:bCs/>
        </w:rPr>
      </w:pPr>
      <w:r w:rsidRPr="003D725D">
        <w:rPr>
          <w:rFonts w:cs="Times New Roman"/>
          <w:b/>
          <w:bCs/>
        </w:rPr>
        <w:t>1</w:t>
      </w:r>
      <w:r w:rsidR="00306CA6">
        <w:rPr>
          <w:rFonts w:cs="Times New Roman"/>
          <w:b/>
          <w:bCs/>
        </w:rPr>
        <w:t>.</w:t>
      </w:r>
      <w:r w:rsidRPr="003D725D">
        <w:rPr>
          <w:rFonts w:cs="Times New Roman"/>
          <w:b/>
          <w:bCs/>
        </w:rPr>
        <w:t xml:space="preserve"> Problem </w:t>
      </w:r>
      <w:bookmarkEnd w:id="4"/>
      <w:r w:rsidR="00306CA6">
        <w:rPr>
          <w:rFonts w:cs="Times New Roman"/>
          <w:b/>
          <w:bCs/>
        </w:rPr>
        <w:t>statement</w:t>
      </w:r>
    </w:p>
    <w:p w14:paraId="4CE9E65A" w14:textId="62D3ACB8" w:rsidR="004C5543" w:rsidRPr="00306CA6" w:rsidRDefault="00000000" w:rsidP="003D725D">
      <w:pPr>
        <w:rPr>
          <w:rFonts w:cs="Times New Roman"/>
        </w:rPr>
      </w:pPr>
      <w:r w:rsidRPr="00306CA6">
        <w:rPr>
          <w:rFonts w:cs="Times New Roman"/>
        </w:rPr>
        <w:t xml:space="preserve">As China continues to advance the development of a leading sporting nation and upgrade its sports industry, the broader environment for sports development has undergone substantial changes </w:t>
      </w:r>
      <w:r w:rsidRPr="00306CA6">
        <w:rPr>
          <w:rFonts w:cs="Times New Roman"/>
          <w:vertAlign w:val="superscript"/>
        </w:rPr>
        <w:t>[1]</w:t>
      </w:r>
      <w:r w:rsidRPr="00306CA6">
        <w:rPr>
          <w:rFonts w:cs="Times New Roman"/>
        </w:rPr>
        <w:t xml:space="preserve">. The expansion of areas such as national fitness, the Healthy China initiative, digital sports, and the integration of the sports industry has gradually transformed the traditional landscape of competitive sports and school physical education into one characterized by cross-sector integration and technology-driven development </w:t>
      </w:r>
      <w:r w:rsidRPr="00306CA6">
        <w:rPr>
          <w:rFonts w:cs="Times New Roman"/>
          <w:vertAlign w:val="superscript"/>
        </w:rPr>
        <w:t>[2-3]</w:t>
      </w:r>
      <w:r w:rsidRPr="00306CA6">
        <w:rPr>
          <w:rFonts w:cs="Times New Roman"/>
        </w:rPr>
        <w:t>. Correspondingly, demands for sports talents have also changed. Society needs not only talents with solid professional skills, but also interdisciplinary professionals who can integrate multidisciplinary knowledge, apply modern technologies to solve practical problems and drive practical innovation in sports</w:t>
      </w:r>
      <w:r w:rsidR="00306CA6">
        <w:rPr>
          <w:rFonts w:cs="Times New Roman"/>
        </w:rPr>
        <w:t xml:space="preserve"> </w:t>
      </w:r>
      <w:r w:rsidRPr="00306CA6">
        <w:rPr>
          <w:rFonts w:cs="Times New Roman"/>
          <w:vertAlign w:val="superscript"/>
        </w:rPr>
        <w:t>[4]</w:t>
      </w:r>
      <w:r w:rsidRPr="00306CA6">
        <w:rPr>
          <w:rFonts w:cs="Times New Roman"/>
        </w:rPr>
        <w:t>.</w:t>
      </w:r>
    </w:p>
    <w:p w14:paraId="06314B90" w14:textId="63C01787" w:rsidR="004C5543" w:rsidRPr="00306CA6" w:rsidRDefault="00000000" w:rsidP="003D725D">
      <w:pPr>
        <w:ind w:firstLine="420"/>
        <w:rPr>
          <w:rFonts w:cs="Times New Roman"/>
        </w:rPr>
      </w:pPr>
      <w:r w:rsidRPr="00306CA6">
        <w:rPr>
          <w:rFonts w:cs="Times New Roman"/>
        </w:rPr>
        <w:t>Postgraduate education for physical</w:t>
      </w:r>
      <w:r w:rsidRPr="003D725D">
        <w:rPr>
          <w:rFonts w:cs="Times New Roman"/>
        </w:rPr>
        <w:t>‑</w:t>
      </w:r>
      <w:r w:rsidRPr="00306CA6">
        <w:rPr>
          <w:rFonts w:cs="Times New Roman"/>
        </w:rPr>
        <w:t>education professional degrees undertakes the important task of cultivating high</w:t>
      </w:r>
      <w:r w:rsidRPr="003D725D">
        <w:rPr>
          <w:rFonts w:cs="Times New Roman"/>
        </w:rPr>
        <w:t>‑</w:t>
      </w:r>
      <w:r w:rsidRPr="00306CA6">
        <w:rPr>
          <w:rFonts w:cs="Times New Roman"/>
        </w:rPr>
        <w:t>level applied sports talents. Different from academic</w:t>
      </w:r>
      <w:r w:rsidRPr="003D725D">
        <w:rPr>
          <w:rFonts w:cs="Times New Roman"/>
        </w:rPr>
        <w:t>‑</w:t>
      </w:r>
      <w:r w:rsidRPr="00306CA6">
        <w:rPr>
          <w:rFonts w:cs="Times New Roman"/>
        </w:rPr>
        <w:t>degree education centered on theoretical research, its training objectives place greater emphasis on knowledge application, practical capabilities and vocational adaptability</w:t>
      </w:r>
      <w:r w:rsidR="00306CA6">
        <w:rPr>
          <w:rFonts w:cs="Times New Roman"/>
        </w:rPr>
        <w:t xml:space="preserve"> </w:t>
      </w:r>
      <w:r w:rsidRPr="00306CA6">
        <w:rPr>
          <w:rFonts w:cs="Times New Roman"/>
          <w:vertAlign w:val="superscript"/>
        </w:rPr>
        <w:t>[5]</w:t>
      </w:r>
      <w:r w:rsidRPr="00306CA6">
        <w:rPr>
          <w:rFonts w:cs="Times New Roman"/>
        </w:rPr>
        <w:t>. Nevertheless, viewed from current training practice, the postgraduate training for physical</w:t>
      </w:r>
      <w:r w:rsidRPr="003D725D">
        <w:rPr>
          <w:rFonts w:cs="Times New Roman"/>
        </w:rPr>
        <w:t>‑</w:t>
      </w:r>
      <w:r w:rsidRPr="00306CA6">
        <w:rPr>
          <w:rFonts w:cs="Times New Roman"/>
        </w:rPr>
        <w:t>education professional degrees in some universities is still influenced by the academic</w:t>
      </w:r>
      <w:r w:rsidRPr="003D725D">
        <w:rPr>
          <w:rFonts w:cs="Times New Roman"/>
        </w:rPr>
        <w:t>‑</w:t>
      </w:r>
      <w:r w:rsidRPr="00306CA6">
        <w:rPr>
          <w:rFonts w:cs="Times New Roman"/>
        </w:rPr>
        <w:t>oriented training model. Certain deviations exist between curriculum systems, practical sessions, evaluation methods and the positioning of professional</w:t>
      </w:r>
      <w:r w:rsidRPr="003D725D">
        <w:rPr>
          <w:rFonts w:cs="Times New Roman"/>
        </w:rPr>
        <w:t>‑</w:t>
      </w:r>
      <w:r w:rsidRPr="00306CA6">
        <w:rPr>
          <w:rFonts w:cs="Times New Roman"/>
        </w:rPr>
        <w:t xml:space="preserve">degree training. On the one hand, the training process attaches great importance to </w:t>
      </w:r>
      <w:r w:rsidRPr="00306CA6">
        <w:rPr>
          <w:rFonts w:cs="Times New Roman"/>
        </w:rPr>
        <w:lastRenderedPageBreak/>
        <w:t>professional theoretical learning and scientific</w:t>
      </w:r>
      <w:r w:rsidRPr="003D725D">
        <w:rPr>
          <w:rFonts w:cs="Times New Roman"/>
        </w:rPr>
        <w:t>‑</w:t>
      </w:r>
      <w:r w:rsidRPr="00306CA6">
        <w:rPr>
          <w:rFonts w:cs="Times New Roman"/>
        </w:rPr>
        <w:t>research training, yet insufficiently cultivates the capability to solve problems in real</w:t>
      </w:r>
      <w:r w:rsidRPr="003D725D">
        <w:rPr>
          <w:rFonts w:cs="Times New Roman"/>
        </w:rPr>
        <w:t>‑</w:t>
      </w:r>
      <w:r w:rsidRPr="00306CA6">
        <w:rPr>
          <w:rFonts w:cs="Times New Roman"/>
        </w:rPr>
        <w:t>world sports contexts. As a result, postgraduates show limited capacity for knowledge transfer and practical application. On the other hand, as sports keeps integrating with management, medicine, artificial intelligence, data science and other fields, the single knowledge structure of physical</w:t>
      </w:r>
      <w:r w:rsidRPr="003D725D">
        <w:rPr>
          <w:rFonts w:cs="Times New Roman"/>
        </w:rPr>
        <w:t>‑</w:t>
      </w:r>
      <w:r w:rsidRPr="00306CA6">
        <w:rPr>
          <w:rFonts w:cs="Times New Roman"/>
        </w:rPr>
        <w:t>education majors can hardly satisfy industrial</w:t>
      </w:r>
      <w:r w:rsidRPr="003D725D">
        <w:rPr>
          <w:rFonts w:cs="Times New Roman"/>
        </w:rPr>
        <w:t>‑</w:t>
      </w:r>
      <w:r w:rsidRPr="00306CA6">
        <w:rPr>
          <w:rFonts w:cs="Times New Roman"/>
        </w:rPr>
        <w:t>development demands</w:t>
      </w:r>
      <w:r w:rsidR="00306CA6">
        <w:rPr>
          <w:rFonts w:cs="Times New Roman"/>
        </w:rPr>
        <w:t xml:space="preserve"> </w:t>
      </w:r>
      <w:r w:rsidRPr="00306CA6">
        <w:rPr>
          <w:rFonts w:cs="Times New Roman"/>
          <w:vertAlign w:val="superscript"/>
        </w:rPr>
        <w:t>[6]</w:t>
      </w:r>
      <w:r w:rsidRPr="00306CA6">
        <w:rPr>
          <w:rFonts w:cs="Times New Roman"/>
        </w:rPr>
        <w:t xml:space="preserve">. Postgraduates need </w:t>
      </w:r>
      <w:r w:rsidR="00AB5DE9">
        <w:rPr>
          <w:rFonts w:cs="Times New Roman"/>
        </w:rPr>
        <w:t>to strengthen further</w:t>
      </w:r>
      <w:r w:rsidRPr="00306CA6">
        <w:rPr>
          <w:rFonts w:cs="Times New Roman"/>
        </w:rPr>
        <w:t xml:space="preserve"> their interdisciplinary knowledge and capacity to apply relevant technologies</w:t>
      </w:r>
      <w:r w:rsidR="00306CA6">
        <w:rPr>
          <w:rFonts w:cs="Times New Roman"/>
        </w:rPr>
        <w:t xml:space="preserve"> </w:t>
      </w:r>
      <w:r w:rsidRPr="00306CA6">
        <w:rPr>
          <w:rFonts w:cs="Times New Roman"/>
          <w:vertAlign w:val="superscript"/>
        </w:rPr>
        <w:t>[7]</w:t>
      </w:r>
      <w:r w:rsidRPr="00306CA6">
        <w:rPr>
          <w:rFonts w:cs="Times New Roman"/>
        </w:rPr>
        <w:t>. Therefore, exploring training models that meet the talent demands of the new era and realizing the organic combination of deepened professional capabilities and expanded cross</w:t>
      </w:r>
      <w:r w:rsidRPr="003D725D">
        <w:rPr>
          <w:rFonts w:cs="Times New Roman"/>
        </w:rPr>
        <w:t>‑</w:t>
      </w:r>
      <w:r w:rsidRPr="00306CA6">
        <w:rPr>
          <w:rFonts w:cs="Times New Roman"/>
        </w:rPr>
        <w:t>boundary capacities has become an important direction for postgraduate education of physical</w:t>
      </w:r>
      <w:r w:rsidRPr="003D725D">
        <w:rPr>
          <w:rFonts w:cs="Times New Roman"/>
        </w:rPr>
        <w:t>‑</w:t>
      </w:r>
      <w:r w:rsidRPr="00306CA6">
        <w:rPr>
          <w:rFonts w:cs="Times New Roman"/>
        </w:rPr>
        <w:t>education professional degrees.</w:t>
      </w:r>
    </w:p>
    <w:p w14:paraId="0B101087" w14:textId="77777777" w:rsidR="00306CA6" w:rsidRDefault="00306CA6" w:rsidP="00306CA6">
      <w:pPr>
        <w:rPr>
          <w:rFonts w:cs="Times New Roman"/>
        </w:rPr>
      </w:pPr>
      <w:bookmarkStart w:id="5" w:name="heading_3"/>
    </w:p>
    <w:p w14:paraId="296531C0" w14:textId="2EBAF773" w:rsidR="004C5543" w:rsidRPr="003D725D" w:rsidRDefault="00000000" w:rsidP="003D725D">
      <w:pPr>
        <w:rPr>
          <w:rFonts w:cs="Times New Roman"/>
          <w:b/>
          <w:bCs/>
        </w:rPr>
      </w:pPr>
      <w:r w:rsidRPr="003D725D">
        <w:rPr>
          <w:rFonts w:cs="Times New Roman"/>
          <w:b/>
          <w:bCs/>
        </w:rPr>
        <w:t>2</w:t>
      </w:r>
      <w:r w:rsidR="00306CA6">
        <w:rPr>
          <w:rFonts w:cs="Times New Roman"/>
          <w:b/>
          <w:bCs/>
        </w:rPr>
        <w:t>.</w:t>
      </w:r>
      <w:r w:rsidRPr="003D725D">
        <w:rPr>
          <w:rFonts w:cs="Times New Roman"/>
          <w:b/>
          <w:bCs/>
        </w:rPr>
        <w:t xml:space="preserve"> Understanding </w:t>
      </w:r>
      <w:r w:rsidR="00306CA6" w:rsidRPr="00306CA6">
        <w:rPr>
          <w:rFonts w:cs="Times New Roman"/>
          <w:b/>
          <w:bCs/>
        </w:rPr>
        <w:t xml:space="preserve">the philosophy of </w:t>
      </w:r>
      <w:r w:rsidR="00AB5DE9">
        <w:rPr>
          <w:rFonts w:cs="Times New Roman"/>
          <w:b/>
          <w:bCs/>
        </w:rPr>
        <w:t>“</w:t>
      </w:r>
      <w:r w:rsidR="00306CA6" w:rsidRPr="00306CA6">
        <w:rPr>
          <w:rFonts w:cs="Times New Roman"/>
          <w:b/>
          <w:bCs/>
        </w:rPr>
        <w:t>strengthening professional foundations and promoting interdisciplinary empowerment</w:t>
      </w:r>
      <w:bookmarkEnd w:id="5"/>
      <w:r w:rsidR="00AB5DE9">
        <w:rPr>
          <w:rFonts w:cs="Times New Roman"/>
          <w:b/>
          <w:bCs/>
        </w:rPr>
        <w:t>”</w:t>
      </w:r>
    </w:p>
    <w:p w14:paraId="68E60DD3" w14:textId="6E59EEF0" w:rsidR="004C5543" w:rsidRPr="00306CA6" w:rsidRDefault="00000000" w:rsidP="003D725D">
      <w:pPr>
        <w:rPr>
          <w:rFonts w:cs="Times New Roman"/>
        </w:rPr>
      </w:pPr>
      <w:r w:rsidRPr="00306CA6">
        <w:rPr>
          <w:rFonts w:cs="Times New Roman"/>
        </w:rPr>
        <w:t>Faced with shifts in the demand structure for sports talents, postgraduate training for physical</w:t>
      </w:r>
      <w:r w:rsidRPr="003D725D">
        <w:rPr>
          <w:rFonts w:cs="Times New Roman"/>
        </w:rPr>
        <w:t>‑</w:t>
      </w:r>
      <w:r w:rsidRPr="00306CA6">
        <w:rPr>
          <w:rFonts w:cs="Times New Roman"/>
        </w:rPr>
        <w:t>education professional degrees needs to re</w:t>
      </w:r>
      <w:r w:rsidRPr="003D725D">
        <w:rPr>
          <w:rFonts w:cs="Times New Roman"/>
        </w:rPr>
        <w:t>‑</w:t>
      </w:r>
      <w:r w:rsidRPr="00306CA6">
        <w:rPr>
          <w:rFonts w:cs="Times New Roman"/>
        </w:rPr>
        <w:t xml:space="preserve">examine the relationship between professional capabilities and comprehensive competencies. The philosophy of </w:t>
      </w:r>
      <w:r w:rsidR="00AB5DE9">
        <w:rPr>
          <w:rFonts w:cs="Times New Roman"/>
        </w:rPr>
        <w:t>“</w:t>
      </w:r>
      <w:r w:rsidRPr="00306CA6">
        <w:rPr>
          <w:rFonts w:cs="Times New Roman"/>
        </w:rPr>
        <w:t>Strengthening Professional Foundations and Promoting Interdisciplinary Empowerment</w:t>
      </w:r>
      <w:r w:rsidR="00AB5DE9">
        <w:rPr>
          <w:rFonts w:cs="Times New Roman"/>
        </w:rPr>
        <w:t>”</w:t>
      </w:r>
      <w:r w:rsidRPr="00306CA6">
        <w:rPr>
          <w:rFonts w:cs="Times New Roman"/>
        </w:rPr>
        <w:t xml:space="preserve"> emphasizes that sports professional training should neither pursue cross-disciplinary development at the expense of disciplinary foundations nor remain confined to traditional skill training while overlooking the evolving demands of future professional practice. The two aspects support each other and jointly constitute the foundation for the development of practical</w:t>
      </w:r>
      <w:r w:rsidRPr="003D725D">
        <w:rPr>
          <w:rFonts w:cs="Times New Roman"/>
        </w:rPr>
        <w:t>‑</w:t>
      </w:r>
      <w:r w:rsidRPr="00306CA6">
        <w:rPr>
          <w:rFonts w:cs="Times New Roman"/>
        </w:rPr>
        <w:t>innovation abilities.</w:t>
      </w:r>
    </w:p>
    <w:p w14:paraId="6D2706C3" w14:textId="505F35F7" w:rsidR="004C5543" w:rsidRPr="00306CA6" w:rsidRDefault="00AB5DE9" w:rsidP="003D725D">
      <w:pPr>
        <w:ind w:firstLine="420"/>
        <w:rPr>
          <w:rFonts w:cs="Times New Roman"/>
        </w:rPr>
      </w:pPr>
      <w:r>
        <w:rPr>
          <w:rFonts w:cs="Times New Roman"/>
        </w:rPr>
        <w:t>“</w:t>
      </w:r>
      <w:r w:rsidR="00000000" w:rsidRPr="00306CA6">
        <w:rPr>
          <w:rFonts w:cs="Times New Roman"/>
        </w:rPr>
        <w:t>Strengthening Professional Foundations</w:t>
      </w:r>
      <w:r>
        <w:rPr>
          <w:rFonts w:cs="Times New Roman"/>
        </w:rPr>
        <w:t>”</w:t>
      </w:r>
      <w:r w:rsidR="00000000" w:rsidRPr="00306CA6">
        <w:rPr>
          <w:rFonts w:cs="Times New Roman"/>
        </w:rPr>
        <w:t xml:space="preserve"> stresses the construction of professional physical</w:t>
      </w:r>
      <w:r w:rsidR="00000000" w:rsidRPr="003D725D">
        <w:rPr>
          <w:rFonts w:cs="Times New Roman"/>
        </w:rPr>
        <w:t>‑</w:t>
      </w:r>
      <w:r w:rsidR="00000000" w:rsidRPr="00306CA6">
        <w:rPr>
          <w:rFonts w:cs="Times New Roman"/>
        </w:rPr>
        <w:t>education capabilities as the basis for talent cultivation. The discipline of physical education features strong practical attributes. Postgraduates of physical</w:t>
      </w:r>
      <w:r w:rsidR="00000000" w:rsidRPr="003D725D">
        <w:rPr>
          <w:rFonts w:cs="Times New Roman"/>
        </w:rPr>
        <w:t>‑</w:t>
      </w:r>
      <w:r w:rsidR="00000000" w:rsidRPr="00306CA6">
        <w:rPr>
          <w:rFonts w:cs="Times New Roman"/>
        </w:rPr>
        <w:t>education professional degrees are required to possess professional competencies in physical</w:t>
      </w:r>
      <w:r w:rsidR="00000000" w:rsidRPr="003D725D">
        <w:rPr>
          <w:rFonts w:cs="Times New Roman"/>
        </w:rPr>
        <w:t>‑</w:t>
      </w:r>
      <w:r w:rsidR="00000000" w:rsidRPr="00306CA6">
        <w:rPr>
          <w:rFonts w:cs="Times New Roman"/>
        </w:rPr>
        <w:t>education teaching design, sports</w:t>
      </w:r>
      <w:r w:rsidR="00000000" w:rsidRPr="003D725D">
        <w:rPr>
          <w:rFonts w:cs="Times New Roman"/>
        </w:rPr>
        <w:t>‑</w:t>
      </w:r>
      <w:r w:rsidR="00000000" w:rsidRPr="00306CA6">
        <w:rPr>
          <w:rFonts w:cs="Times New Roman"/>
        </w:rPr>
        <w:t>training guidance, social</w:t>
      </w:r>
      <w:r w:rsidR="00000000" w:rsidRPr="003D725D">
        <w:rPr>
          <w:rFonts w:cs="Times New Roman"/>
        </w:rPr>
        <w:t>‑</w:t>
      </w:r>
      <w:r w:rsidR="00000000" w:rsidRPr="00306CA6">
        <w:rPr>
          <w:rFonts w:cs="Times New Roman"/>
        </w:rPr>
        <w:t>sports services, competition organization and management, as well as sports</w:t>
      </w:r>
      <w:r w:rsidR="00000000" w:rsidRPr="003D725D">
        <w:rPr>
          <w:rFonts w:cs="Times New Roman"/>
        </w:rPr>
        <w:t>‑</w:t>
      </w:r>
      <w:r w:rsidR="00000000" w:rsidRPr="00306CA6">
        <w:rPr>
          <w:rFonts w:cs="Times New Roman"/>
        </w:rPr>
        <w:t>health promotion. Professional capabilities serve not only as the foundation for postgraduates</w:t>
      </w:r>
      <w:r>
        <w:rPr>
          <w:rFonts w:cs="Times New Roman"/>
        </w:rPr>
        <w:t>’</w:t>
      </w:r>
      <w:r w:rsidR="00000000" w:rsidRPr="00306CA6">
        <w:rPr>
          <w:rFonts w:cs="Times New Roman"/>
        </w:rPr>
        <w:t xml:space="preserve"> career development, but also as an important prerequisite for practical innovation. Hence, the training process should promote postgraduates</w:t>
      </w:r>
      <w:r>
        <w:rPr>
          <w:rFonts w:cs="Times New Roman"/>
        </w:rPr>
        <w:t>’</w:t>
      </w:r>
      <w:r w:rsidR="00000000" w:rsidRPr="00306CA6">
        <w:rPr>
          <w:rFonts w:cs="Times New Roman"/>
        </w:rPr>
        <w:t xml:space="preserve"> transition from knowledge mastery to knowledge application, and improve their ability to solve practical problems with professional knowledge.</w:t>
      </w:r>
    </w:p>
    <w:p w14:paraId="2AD6B5E2" w14:textId="001B2E7C" w:rsidR="004C5543" w:rsidRPr="00306CA6" w:rsidRDefault="00AB5DE9" w:rsidP="003D725D">
      <w:pPr>
        <w:ind w:firstLine="420"/>
        <w:rPr>
          <w:rFonts w:cs="Times New Roman"/>
        </w:rPr>
      </w:pPr>
      <w:r>
        <w:rPr>
          <w:rFonts w:cs="Times New Roman"/>
        </w:rPr>
        <w:t>“</w:t>
      </w:r>
      <w:r w:rsidR="00000000" w:rsidRPr="00306CA6">
        <w:rPr>
          <w:rFonts w:cs="Times New Roman"/>
        </w:rPr>
        <w:t>Promoting Interdisciplinary Empowerment</w:t>
      </w:r>
      <w:r>
        <w:rPr>
          <w:rFonts w:cs="Times New Roman"/>
        </w:rPr>
        <w:t>”</w:t>
      </w:r>
      <w:r w:rsidR="00000000" w:rsidRPr="00306CA6">
        <w:rPr>
          <w:rFonts w:cs="Times New Roman"/>
        </w:rPr>
        <w:t xml:space="preserve"> emphasizes capacity expansion built upon professional foundations. With the integrated development of the sports industry, practical sports problems present comprehensive and technology</w:t>
      </w:r>
      <w:r w:rsidR="00000000" w:rsidRPr="003D725D">
        <w:rPr>
          <w:rFonts w:cs="Times New Roman"/>
        </w:rPr>
        <w:t>‑</w:t>
      </w:r>
      <w:r w:rsidR="00000000" w:rsidRPr="00306CA6">
        <w:rPr>
          <w:rFonts w:cs="Times New Roman"/>
        </w:rPr>
        <w:t xml:space="preserve">oriented characteristics. For instance, the development of smart sports calls for talents equipped with capabilities </w:t>
      </w:r>
      <w:r>
        <w:rPr>
          <w:rFonts w:cs="Times New Roman"/>
        </w:rPr>
        <w:t>in</w:t>
      </w:r>
      <w:r w:rsidRPr="00306CA6">
        <w:rPr>
          <w:rFonts w:cs="Times New Roman"/>
        </w:rPr>
        <w:t xml:space="preserve"> </w:t>
      </w:r>
      <w:r w:rsidR="00000000" w:rsidRPr="00306CA6">
        <w:rPr>
          <w:rFonts w:cs="Times New Roman"/>
        </w:rPr>
        <w:t xml:space="preserve">data analysis and </w:t>
      </w:r>
      <w:r>
        <w:rPr>
          <w:rFonts w:cs="Times New Roman"/>
        </w:rPr>
        <w:t xml:space="preserve">the </w:t>
      </w:r>
      <w:r w:rsidR="00000000" w:rsidRPr="00306CA6">
        <w:rPr>
          <w:rFonts w:cs="Times New Roman"/>
        </w:rPr>
        <w:t>application of intelligent technologies</w:t>
      </w:r>
      <w:r w:rsidR="00306CA6">
        <w:rPr>
          <w:rFonts w:cs="Times New Roman"/>
        </w:rPr>
        <w:t xml:space="preserve"> </w:t>
      </w:r>
      <w:r w:rsidR="00000000" w:rsidRPr="00306CA6">
        <w:rPr>
          <w:rFonts w:cs="Times New Roman"/>
          <w:vertAlign w:val="superscript"/>
        </w:rPr>
        <w:t>[8];</w:t>
      </w:r>
      <w:r w:rsidR="00000000" w:rsidRPr="00306CA6">
        <w:rPr>
          <w:rFonts w:cs="Times New Roman"/>
        </w:rPr>
        <w:t xml:space="preserve"> sports</w:t>
      </w:r>
      <w:r w:rsidR="00000000" w:rsidRPr="003D725D">
        <w:rPr>
          <w:rFonts w:cs="Times New Roman"/>
        </w:rPr>
        <w:t>‑</w:t>
      </w:r>
      <w:r w:rsidR="00000000" w:rsidRPr="00306CA6">
        <w:rPr>
          <w:rFonts w:cs="Times New Roman"/>
        </w:rPr>
        <w:t>health services require the integration of knowledge from medicine, psychology and health management</w:t>
      </w:r>
      <w:r w:rsidR="00306CA6">
        <w:rPr>
          <w:rFonts w:cs="Times New Roman"/>
        </w:rPr>
        <w:t xml:space="preserve"> </w:t>
      </w:r>
      <w:r w:rsidR="00000000" w:rsidRPr="00306CA6">
        <w:rPr>
          <w:rFonts w:cs="Times New Roman"/>
          <w:vertAlign w:val="superscript"/>
        </w:rPr>
        <w:t>[9]</w:t>
      </w:r>
      <w:r w:rsidR="00000000" w:rsidRPr="00306CA6">
        <w:rPr>
          <w:rFonts w:cs="Times New Roman"/>
        </w:rPr>
        <w:t>; the development of the sports industry demands comprehensive competencies such as management and operation</w:t>
      </w:r>
      <w:r w:rsidR="00306CA6">
        <w:rPr>
          <w:rFonts w:cs="Times New Roman"/>
        </w:rPr>
        <w:t xml:space="preserve"> </w:t>
      </w:r>
      <w:r w:rsidR="00000000" w:rsidRPr="00306CA6">
        <w:rPr>
          <w:rFonts w:cs="Times New Roman"/>
          <w:vertAlign w:val="superscript"/>
        </w:rPr>
        <w:t>[10]</w:t>
      </w:r>
      <w:r w:rsidR="00000000" w:rsidRPr="00306CA6">
        <w:rPr>
          <w:rFonts w:cs="Times New Roman"/>
        </w:rPr>
        <w:t>. Therefore, the postgraduate training for physical</w:t>
      </w:r>
      <w:r w:rsidR="00000000" w:rsidRPr="003D725D">
        <w:rPr>
          <w:rFonts w:cs="Times New Roman"/>
        </w:rPr>
        <w:t>‑</w:t>
      </w:r>
      <w:r w:rsidR="00000000" w:rsidRPr="00306CA6">
        <w:rPr>
          <w:rFonts w:cs="Times New Roman"/>
        </w:rPr>
        <w:t>education professional degrees should break the boundaries of traditional disciplines, and improve postgraduates</w:t>
      </w:r>
      <w:r>
        <w:rPr>
          <w:rFonts w:cs="Times New Roman"/>
        </w:rPr>
        <w:t>’</w:t>
      </w:r>
      <w:r w:rsidR="00000000" w:rsidRPr="00306CA6">
        <w:rPr>
          <w:rFonts w:cs="Times New Roman"/>
        </w:rPr>
        <w:t xml:space="preserve"> knowledge</w:t>
      </w:r>
      <w:r w:rsidR="00000000" w:rsidRPr="003D725D">
        <w:rPr>
          <w:rFonts w:cs="Times New Roman"/>
        </w:rPr>
        <w:t>‑</w:t>
      </w:r>
      <w:r w:rsidR="00000000" w:rsidRPr="00306CA6">
        <w:rPr>
          <w:rFonts w:cs="Times New Roman"/>
        </w:rPr>
        <w:t>integration capacity and vocational adaptability through the construction of interdisciplinary curricula, application of modern technologies and participation in industrial practice.</w:t>
      </w:r>
    </w:p>
    <w:p w14:paraId="32A3B1E1" w14:textId="0E740A8B" w:rsidR="004C5543" w:rsidRPr="00306CA6" w:rsidRDefault="00000000" w:rsidP="003D725D">
      <w:pPr>
        <w:ind w:firstLine="420"/>
        <w:rPr>
          <w:rFonts w:cs="Times New Roman"/>
        </w:rPr>
      </w:pPr>
      <w:r w:rsidRPr="00306CA6">
        <w:rPr>
          <w:rFonts w:cs="Times New Roman"/>
        </w:rPr>
        <w:t xml:space="preserve">From the perspective of training logic, </w:t>
      </w:r>
      <w:r w:rsidR="00AB5DE9">
        <w:rPr>
          <w:rFonts w:cs="Times New Roman"/>
        </w:rPr>
        <w:t>“</w:t>
      </w:r>
      <w:r w:rsidRPr="00306CA6">
        <w:rPr>
          <w:rFonts w:cs="Times New Roman"/>
        </w:rPr>
        <w:t>Strengthening Professional Foundations</w:t>
      </w:r>
      <w:r w:rsidR="00AB5DE9">
        <w:rPr>
          <w:rFonts w:cs="Times New Roman"/>
        </w:rPr>
        <w:t>”</w:t>
      </w:r>
      <w:r w:rsidRPr="00306CA6">
        <w:rPr>
          <w:rFonts w:cs="Times New Roman"/>
        </w:rPr>
        <w:t xml:space="preserve"> highlights professional depth and addresses fundamental problems in the development of sports talents. </w:t>
      </w:r>
      <w:r w:rsidR="00AB5DE9">
        <w:rPr>
          <w:rFonts w:cs="Times New Roman"/>
        </w:rPr>
        <w:t>“</w:t>
      </w:r>
      <w:r w:rsidRPr="00306CA6">
        <w:rPr>
          <w:rFonts w:cs="Times New Roman"/>
        </w:rPr>
        <w:t>Promoting Interdisciplinary Empowerment</w:t>
      </w:r>
      <w:r w:rsidR="00AB5DE9">
        <w:rPr>
          <w:rFonts w:cs="Times New Roman"/>
        </w:rPr>
        <w:t>”</w:t>
      </w:r>
      <w:r w:rsidRPr="00306CA6">
        <w:rPr>
          <w:rFonts w:cs="Times New Roman"/>
        </w:rPr>
        <w:t xml:space="preserve"> emphasizes capacity expansion and responds to diverse demands of future career development. Jointly, they drive postgraduates of physical</w:t>
      </w:r>
      <w:r w:rsidRPr="003D725D">
        <w:rPr>
          <w:rFonts w:cs="Times New Roman"/>
        </w:rPr>
        <w:t>‑</w:t>
      </w:r>
      <w:r w:rsidRPr="00306CA6">
        <w:rPr>
          <w:rFonts w:cs="Times New Roman"/>
        </w:rPr>
        <w:t>education professional degrees to transform from specialized professionals to compound</w:t>
      </w:r>
      <w:r w:rsidRPr="003D725D">
        <w:rPr>
          <w:rFonts w:cs="Times New Roman"/>
        </w:rPr>
        <w:t>‑</w:t>
      </w:r>
      <w:r w:rsidRPr="00306CA6">
        <w:rPr>
          <w:rFonts w:cs="Times New Roman"/>
        </w:rPr>
        <w:t>type innovative talents.</w:t>
      </w:r>
    </w:p>
    <w:p w14:paraId="1F37DA24" w14:textId="77777777" w:rsidR="00306CA6" w:rsidRDefault="00306CA6" w:rsidP="00306CA6">
      <w:pPr>
        <w:rPr>
          <w:rFonts w:cs="Times New Roman"/>
        </w:rPr>
      </w:pPr>
      <w:bookmarkStart w:id="6" w:name="heading_4"/>
    </w:p>
    <w:p w14:paraId="207C9F74" w14:textId="6A35CF25" w:rsidR="004C5543" w:rsidRPr="003D725D" w:rsidRDefault="00000000" w:rsidP="003D725D">
      <w:pPr>
        <w:rPr>
          <w:rFonts w:cs="Times New Roman"/>
          <w:b/>
          <w:bCs/>
        </w:rPr>
      </w:pPr>
      <w:r w:rsidRPr="003D725D">
        <w:rPr>
          <w:rFonts w:cs="Times New Roman"/>
          <w:b/>
          <w:bCs/>
        </w:rPr>
        <w:t>3</w:t>
      </w:r>
      <w:r w:rsidR="00306CA6">
        <w:rPr>
          <w:rFonts w:cs="Times New Roman"/>
          <w:b/>
          <w:bCs/>
        </w:rPr>
        <w:t>.</w:t>
      </w:r>
      <w:r w:rsidRPr="003D725D">
        <w:rPr>
          <w:rFonts w:cs="Times New Roman"/>
          <w:b/>
          <w:bCs/>
        </w:rPr>
        <w:t xml:space="preserve"> Construction </w:t>
      </w:r>
      <w:r w:rsidR="00306CA6" w:rsidRPr="00306CA6">
        <w:rPr>
          <w:rFonts w:cs="Times New Roman"/>
          <w:b/>
          <w:bCs/>
        </w:rPr>
        <w:t xml:space="preserve">of practical‑innovation‑ability training mechanism for postgraduates of </w:t>
      </w:r>
      <w:r w:rsidR="00306CA6" w:rsidRPr="00306CA6">
        <w:rPr>
          <w:rFonts w:cs="Times New Roman"/>
          <w:b/>
          <w:bCs/>
        </w:rPr>
        <w:lastRenderedPageBreak/>
        <w:t xml:space="preserve">physical‑education professional degree under the guideline of </w:t>
      </w:r>
      <w:r w:rsidR="00AB5DE9">
        <w:rPr>
          <w:rFonts w:cs="Times New Roman"/>
          <w:b/>
          <w:bCs/>
        </w:rPr>
        <w:t>“</w:t>
      </w:r>
      <w:r w:rsidR="00306CA6" w:rsidRPr="00306CA6">
        <w:rPr>
          <w:rFonts w:cs="Times New Roman"/>
          <w:b/>
          <w:bCs/>
        </w:rPr>
        <w:t>strengthening professional foundations and promoting interdisciplinary empowerment</w:t>
      </w:r>
      <w:bookmarkEnd w:id="6"/>
      <w:r w:rsidR="00AB5DE9">
        <w:rPr>
          <w:rFonts w:cs="Times New Roman"/>
          <w:b/>
          <w:bCs/>
        </w:rPr>
        <w:t>”</w:t>
      </w:r>
    </w:p>
    <w:p w14:paraId="43331119" w14:textId="467ABCF6" w:rsidR="004C5543" w:rsidRPr="003D725D" w:rsidRDefault="00000000" w:rsidP="003D725D">
      <w:pPr>
        <w:rPr>
          <w:rFonts w:cs="Times New Roman"/>
          <w:b/>
          <w:bCs/>
        </w:rPr>
      </w:pPr>
      <w:bookmarkStart w:id="7" w:name="heading_5"/>
      <w:r w:rsidRPr="003D725D">
        <w:rPr>
          <w:rFonts w:cs="Times New Roman"/>
          <w:b/>
          <w:bCs/>
        </w:rPr>
        <w:t>3.1</w:t>
      </w:r>
      <w:r w:rsidR="00306CA6">
        <w:rPr>
          <w:rFonts w:cs="Times New Roman"/>
          <w:b/>
          <w:bCs/>
        </w:rPr>
        <w:t>.</w:t>
      </w:r>
      <w:r w:rsidRPr="003D725D">
        <w:rPr>
          <w:rFonts w:cs="Times New Roman"/>
          <w:b/>
          <w:bCs/>
        </w:rPr>
        <w:t xml:space="preserve"> Re‑examining </w:t>
      </w:r>
      <w:r w:rsidR="00306CA6" w:rsidRPr="00306CA6">
        <w:rPr>
          <w:rFonts w:cs="Times New Roman"/>
          <w:b/>
          <w:bCs/>
        </w:rPr>
        <w:t>training objectives</w:t>
      </w:r>
      <w:r w:rsidRPr="003D725D">
        <w:rPr>
          <w:rFonts w:cs="Times New Roman"/>
          <w:b/>
          <w:bCs/>
        </w:rPr>
        <w:t xml:space="preserve">: Establishing </w:t>
      </w:r>
      <w:r w:rsidR="00306CA6" w:rsidRPr="00306CA6">
        <w:rPr>
          <w:rFonts w:cs="Times New Roman"/>
          <w:b/>
          <w:bCs/>
        </w:rPr>
        <w:t>training orientation for co‑development of professional and innovative capabilities</w:t>
      </w:r>
      <w:bookmarkEnd w:id="7"/>
    </w:p>
    <w:p w14:paraId="3578E6C1" w14:textId="61DA991A" w:rsidR="004C5543" w:rsidRPr="00306CA6" w:rsidRDefault="00000000" w:rsidP="003D725D">
      <w:pPr>
        <w:rPr>
          <w:rFonts w:cs="Times New Roman"/>
        </w:rPr>
      </w:pPr>
      <w:r w:rsidRPr="00306CA6">
        <w:rPr>
          <w:rFonts w:cs="Times New Roman"/>
        </w:rPr>
        <w:t xml:space="preserve">Training objectives constitute the logical starting point of postgraduate education. The philosophy of </w:t>
      </w:r>
      <w:r w:rsidR="00AB5DE9">
        <w:rPr>
          <w:rFonts w:cs="Times New Roman"/>
        </w:rPr>
        <w:t>“</w:t>
      </w:r>
      <w:r w:rsidRPr="00306CA6">
        <w:rPr>
          <w:rFonts w:cs="Times New Roman"/>
        </w:rPr>
        <w:t>Strengthening Professional Foundations and Promoting Interdisciplinary Empowerment</w:t>
      </w:r>
      <w:r w:rsidR="00AB5DE9">
        <w:rPr>
          <w:rFonts w:cs="Times New Roman"/>
        </w:rPr>
        <w:t>”</w:t>
      </w:r>
      <w:r w:rsidRPr="00306CA6">
        <w:rPr>
          <w:rFonts w:cs="Times New Roman"/>
        </w:rPr>
        <w:t xml:space="preserve"> stresses that postgraduate education for physical</w:t>
      </w:r>
      <w:r w:rsidRPr="003D725D">
        <w:rPr>
          <w:rFonts w:cs="Times New Roman"/>
        </w:rPr>
        <w:t>‑</w:t>
      </w:r>
      <w:r w:rsidRPr="00306CA6">
        <w:rPr>
          <w:rFonts w:cs="Times New Roman"/>
        </w:rPr>
        <w:t>education professional degrees should break the traditional model centered on knowledge mastery and skill training, and pay closer attention to the development of postgraduates</w:t>
      </w:r>
      <w:r w:rsidR="00AB5DE9">
        <w:rPr>
          <w:rFonts w:cs="Times New Roman"/>
        </w:rPr>
        <w:t>’</w:t>
      </w:r>
      <w:r w:rsidRPr="00306CA6">
        <w:rPr>
          <w:rFonts w:cs="Times New Roman"/>
        </w:rPr>
        <w:t xml:space="preserve"> practical</w:t>
      </w:r>
      <w:r w:rsidRPr="003D725D">
        <w:rPr>
          <w:rFonts w:cs="Times New Roman"/>
        </w:rPr>
        <w:t>‑</w:t>
      </w:r>
      <w:r w:rsidRPr="00306CA6">
        <w:rPr>
          <w:rFonts w:cs="Times New Roman"/>
        </w:rPr>
        <w:t>innovation abilities. Based on the applied attributes of professional</w:t>
      </w:r>
      <w:r w:rsidRPr="003D725D">
        <w:rPr>
          <w:rFonts w:cs="Times New Roman"/>
        </w:rPr>
        <w:t>‑</w:t>
      </w:r>
      <w:r w:rsidRPr="00306CA6">
        <w:rPr>
          <w:rFonts w:cs="Times New Roman"/>
        </w:rPr>
        <w:t>degree education, training objectives should shift from focusing on whether students have mastered professional knowledge toward focusing on whether they can comprehensively apply professional knowledge, interdisciplinary knowledge and technical means to solve practical problems in real</w:t>
      </w:r>
      <w:r w:rsidRPr="003D725D">
        <w:rPr>
          <w:rFonts w:cs="Times New Roman"/>
        </w:rPr>
        <w:t>‑</w:t>
      </w:r>
      <w:r w:rsidRPr="00306CA6">
        <w:rPr>
          <w:rFonts w:cs="Times New Roman"/>
        </w:rPr>
        <w:t>world sports contexts.</w:t>
      </w:r>
    </w:p>
    <w:p w14:paraId="572AB266" w14:textId="77777777" w:rsidR="004C5543" w:rsidRPr="00306CA6" w:rsidRDefault="00000000" w:rsidP="003D725D">
      <w:pPr>
        <w:ind w:firstLine="420"/>
        <w:rPr>
          <w:rFonts w:cs="Times New Roman"/>
        </w:rPr>
      </w:pPr>
      <w:r w:rsidRPr="00306CA6">
        <w:rPr>
          <w:rFonts w:cs="Times New Roman"/>
        </w:rPr>
        <w:t>In the process of designing training objectives, the integration of professional</w:t>
      </w:r>
      <w:r w:rsidRPr="003D725D">
        <w:rPr>
          <w:rFonts w:cs="Times New Roman"/>
        </w:rPr>
        <w:t>‑</w:t>
      </w:r>
      <w:r w:rsidRPr="00306CA6">
        <w:rPr>
          <w:rFonts w:cs="Times New Roman"/>
        </w:rPr>
        <w:t>competence cultivation and vocational demands should be adhered to, and a training system for the progressive development of basic capabilities, comprehensive capabilities and innovative capabilities should be constructed. Among them, basic capabilities refer to mastery of professional theories, practical skills and professional norms; comprehensive capabilities mean the integrated application of physical</w:t>
      </w:r>
      <w:r w:rsidRPr="003D725D">
        <w:rPr>
          <w:rFonts w:cs="Times New Roman"/>
        </w:rPr>
        <w:t>‑</w:t>
      </w:r>
      <w:r w:rsidRPr="00306CA6">
        <w:rPr>
          <w:rFonts w:cs="Times New Roman"/>
        </w:rPr>
        <w:t>education knowledge and knowledge from related disciplines; innovative capabilities represent the ability to identify problems based on practical experience, put forward solutions and promote the transformation of practical achievements. Adjustments to training objectives should facilitate the shift of postgraduate education for physical</w:t>
      </w:r>
      <w:r w:rsidRPr="003D725D">
        <w:rPr>
          <w:rFonts w:cs="Times New Roman"/>
        </w:rPr>
        <w:t>‑</w:t>
      </w:r>
      <w:r w:rsidRPr="00306CA6">
        <w:rPr>
          <w:rFonts w:cs="Times New Roman"/>
        </w:rPr>
        <w:t>education professional degrees from knowledge transmission toward competence cultivation.</w:t>
      </w:r>
    </w:p>
    <w:p w14:paraId="6196269A" w14:textId="6D8725C8" w:rsidR="004C5543" w:rsidRPr="00306CA6" w:rsidRDefault="00000000" w:rsidP="003D725D">
      <w:pPr>
        <w:ind w:firstLine="420"/>
        <w:rPr>
          <w:rFonts w:cs="Times New Roman"/>
        </w:rPr>
      </w:pPr>
      <w:r w:rsidRPr="00306CA6">
        <w:rPr>
          <w:rFonts w:cs="Times New Roman"/>
        </w:rPr>
        <w:t>Meanwhile, differences in postgraduates</w:t>
      </w:r>
      <w:r w:rsidR="00AB5DE9">
        <w:rPr>
          <w:rFonts w:cs="Times New Roman"/>
        </w:rPr>
        <w:t>’</w:t>
      </w:r>
      <w:r w:rsidRPr="00306CA6">
        <w:rPr>
          <w:rFonts w:cs="Times New Roman"/>
        </w:rPr>
        <w:t xml:space="preserve"> academic backgrounds and </w:t>
      </w:r>
      <w:r w:rsidR="00AB5DE9">
        <w:rPr>
          <w:rFonts w:cs="Times New Roman"/>
        </w:rPr>
        <w:t>career planning</w:t>
      </w:r>
      <w:r w:rsidRPr="00306CA6">
        <w:rPr>
          <w:rFonts w:cs="Times New Roman"/>
        </w:rPr>
        <w:t xml:space="preserve"> should be taken into account, and a training system with certain flexibility should be established. Differentiated training paths should be designed according to the characteristics of different orientations such as physical</w:t>
      </w:r>
      <w:r w:rsidRPr="003D725D">
        <w:rPr>
          <w:rFonts w:cs="Times New Roman"/>
        </w:rPr>
        <w:t>‑</w:t>
      </w:r>
      <w:r w:rsidRPr="00306CA6">
        <w:rPr>
          <w:rFonts w:cs="Times New Roman"/>
        </w:rPr>
        <w:t>education teaching, sports training, social sports and the sports industry, so as to match postgraduates</w:t>
      </w:r>
      <w:r w:rsidR="00AB5DE9">
        <w:rPr>
          <w:rFonts w:cs="Times New Roman"/>
        </w:rPr>
        <w:t>’</w:t>
      </w:r>
      <w:r w:rsidRPr="00306CA6">
        <w:rPr>
          <w:rFonts w:cs="Times New Roman"/>
        </w:rPr>
        <w:t xml:space="preserve"> professional strengths with career</w:t>
      </w:r>
      <w:r w:rsidRPr="003D725D">
        <w:rPr>
          <w:rFonts w:cs="Times New Roman"/>
        </w:rPr>
        <w:t>‑</w:t>
      </w:r>
      <w:r w:rsidRPr="00306CA6">
        <w:rPr>
          <w:rFonts w:cs="Times New Roman"/>
        </w:rPr>
        <w:t>development demands.</w:t>
      </w:r>
    </w:p>
    <w:p w14:paraId="69DD6E31" w14:textId="77777777" w:rsidR="00306CA6" w:rsidRDefault="00306CA6" w:rsidP="00306CA6">
      <w:pPr>
        <w:rPr>
          <w:rFonts w:cs="Times New Roman"/>
        </w:rPr>
      </w:pPr>
      <w:bookmarkStart w:id="8" w:name="heading_6"/>
    </w:p>
    <w:p w14:paraId="36C9FE0B" w14:textId="74C14E95" w:rsidR="004C5543" w:rsidRPr="003D725D" w:rsidRDefault="00000000" w:rsidP="003D725D">
      <w:pPr>
        <w:rPr>
          <w:rFonts w:cs="Times New Roman"/>
          <w:b/>
          <w:bCs/>
        </w:rPr>
      </w:pPr>
      <w:r w:rsidRPr="003D725D">
        <w:rPr>
          <w:rFonts w:cs="Times New Roman"/>
          <w:b/>
          <w:bCs/>
        </w:rPr>
        <w:t>3</w:t>
      </w:r>
      <w:r w:rsidR="00306CA6">
        <w:rPr>
          <w:rFonts w:cs="Times New Roman"/>
          <w:b/>
          <w:bCs/>
        </w:rPr>
        <w:t>.</w:t>
      </w:r>
      <w:r w:rsidRPr="003D725D">
        <w:rPr>
          <w:rFonts w:cs="Times New Roman"/>
          <w:b/>
          <w:bCs/>
        </w:rPr>
        <w:t>2</w:t>
      </w:r>
      <w:r w:rsidR="00AB5DE9">
        <w:rPr>
          <w:rFonts w:cs="Times New Roman"/>
          <w:b/>
          <w:bCs/>
        </w:rPr>
        <w:t>.</w:t>
      </w:r>
      <w:r w:rsidRPr="003D725D">
        <w:rPr>
          <w:rFonts w:cs="Times New Roman"/>
          <w:b/>
          <w:bCs/>
        </w:rPr>
        <w:t xml:space="preserve"> </w:t>
      </w:r>
      <w:bookmarkEnd w:id="8"/>
      <w:r w:rsidRPr="003D725D">
        <w:rPr>
          <w:rFonts w:cs="Times New Roman"/>
          <w:b/>
          <w:bCs/>
        </w:rPr>
        <w:t xml:space="preserve">Optimizing the </w:t>
      </w:r>
      <w:r w:rsidR="00306CA6" w:rsidRPr="00306CA6">
        <w:rPr>
          <w:rFonts w:cs="Times New Roman"/>
          <w:b/>
          <w:bCs/>
        </w:rPr>
        <w:t>curriculum</w:t>
      </w:r>
      <w:r w:rsidRPr="003D725D">
        <w:rPr>
          <w:rFonts w:cs="Times New Roman"/>
          <w:b/>
          <w:bCs/>
        </w:rPr>
        <w:t xml:space="preserve">: Developing an </w:t>
      </w:r>
      <w:r w:rsidR="00306CA6" w:rsidRPr="00306CA6">
        <w:rPr>
          <w:rFonts w:cs="Times New Roman"/>
          <w:b/>
          <w:bCs/>
        </w:rPr>
        <w:t>integrated framework of professional development, interdisciplinary integration, and practical innovation</w:t>
      </w:r>
    </w:p>
    <w:p w14:paraId="443C6178" w14:textId="47E5F25B" w:rsidR="004C5543" w:rsidRPr="00306CA6" w:rsidRDefault="00000000" w:rsidP="003D725D">
      <w:pPr>
        <w:rPr>
          <w:rFonts w:cs="Times New Roman"/>
        </w:rPr>
      </w:pPr>
      <w:r w:rsidRPr="00306CA6">
        <w:rPr>
          <w:rFonts w:cs="Times New Roman"/>
        </w:rPr>
        <w:t>The curriculum system serves as a vital carrier for realizing training objectives. Faced with the trend of integrated development in the sports industry, the openness and interdisciplinarity of curricula for postgraduates of physical</w:t>
      </w:r>
      <w:r w:rsidRPr="003D725D">
        <w:rPr>
          <w:rFonts w:cs="Times New Roman"/>
        </w:rPr>
        <w:t>‑</w:t>
      </w:r>
      <w:r w:rsidRPr="00306CA6">
        <w:rPr>
          <w:rFonts w:cs="Times New Roman"/>
        </w:rPr>
        <w:t>education professional degrees still need to be enhanced. Therefore, the curriculum system should be optimized</w:t>
      </w:r>
      <w:r w:rsidR="00AB5DE9">
        <w:rPr>
          <w:rFonts w:cs="Times New Roman"/>
        </w:rPr>
        <w:t>,</w:t>
      </w:r>
      <w:r w:rsidRPr="00306CA6">
        <w:rPr>
          <w:rFonts w:cs="Times New Roman"/>
        </w:rPr>
        <w:t xml:space="preserve"> centering on the cultivation of practical</w:t>
      </w:r>
      <w:r w:rsidRPr="003D725D">
        <w:rPr>
          <w:rFonts w:cs="Times New Roman"/>
        </w:rPr>
        <w:t>‑</w:t>
      </w:r>
      <w:r w:rsidRPr="00306CA6">
        <w:rPr>
          <w:rFonts w:cs="Times New Roman"/>
        </w:rPr>
        <w:t>innovation abilities.</w:t>
      </w:r>
    </w:p>
    <w:p w14:paraId="55140A15" w14:textId="36F09DBF" w:rsidR="004C5543" w:rsidRPr="00306CA6" w:rsidRDefault="00000000" w:rsidP="003D725D">
      <w:pPr>
        <w:ind w:firstLine="420"/>
        <w:rPr>
          <w:rFonts w:cs="Times New Roman"/>
        </w:rPr>
      </w:pPr>
      <w:r w:rsidRPr="00306CA6">
        <w:rPr>
          <w:rFonts w:cs="Times New Roman"/>
        </w:rPr>
        <w:t>In terms of professional deepening, efforts should be made to strengthen the construction of core physical</w:t>
      </w:r>
      <w:r w:rsidRPr="003D725D">
        <w:rPr>
          <w:rFonts w:cs="Times New Roman"/>
        </w:rPr>
        <w:t>‑</w:t>
      </w:r>
      <w:r w:rsidRPr="00306CA6">
        <w:rPr>
          <w:rFonts w:cs="Times New Roman"/>
        </w:rPr>
        <w:t>education courses and highlight the systematic nature and practical value of knowledge systems. Curriculum teaching should reduce pure theoretical lecturing. Through case</w:t>
      </w:r>
      <w:r w:rsidRPr="003D725D">
        <w:rPr>
          <w:rFonts w:cs="Times New Roman"/>
        </w:rPr>
        <w:t>‑</w:t>
      </w:r>
      <w:r w:rsidRPr="00306CA6">
        <w:rPr>
          <w:rFonts w:cs="Times New Roman"/>
        </w:rPr>
        <w:t>based teaching, situational teaching, task</w:t>
      </w:r>
      <w:r w:rsidRPr="003D725D">
        <w:rPr>
          <w:rFonts w:cs="Times New Roman"/>
        </w:rPr>
        <w:t>‑</w:t>
      </w:r>
      <w:r w:rsidRPr="00306CA6">
        <w:rPr>
          <w:rFonts w:cs="Times New Roman"/>
        </w:rPr>
        <w:t>driven learning and other approaches, professional knowledge should be combined with real</w:t>
      </w:r>
      <w:r w:rsidRPr="003D725D">
        <w:rPr>
          <w:rFonts w:cs="Times New Roman"/>
        </w:rPr>
        <w:t>‑</w:t>
      </w:r>
      <w:r w:rsidRPr="00306CA6">
        <w:rPr>
          <w:rFonts w:cs="Times New Roman"/>
        </w:rPr>
        <w:t>world sports scenarios to improve students</w:t>
      </w:r>
      <w:r w:rsidR="00AB5DE9">
        <w:rPr>
          <w:rFonts w:cs="Times New Roman"/>
        </w:rPr>
        <w:t>’</w:t>
      </w:r>
      <w:r w:rsidRPr="00306CA6">
        <w:rPr>
          <w:rFonts w:cs="Times New Roman"/>
        </w:rPr>
        <w:t xml:space="preserve"> knowledge</w:t>
      </w:r>
      <w:r w:rsidRPr="003D725D">
        <w:rPr>
          <w:rFonts w:cs="Times New Roman"/>
        </w:rPr>
        <w:t>‑</w:t>
      </w:r>
      <w:r w:rsidRPr="00306CA6">
        <w:rPr>
          <w:rFonts w:cs="Times New Roman"/>
        </w:rPr>
        <w:t>application capabilities. In terms of cross</w:t>
      </w:r>
      <w:r w:rsidRPr="003D725D">
        <w:rPr>
          <w:rFonts w:cs="Times New Roman"/>
        </w:rPr>
        <w:t>‑</w:t>
      </w:r>
      <w:r w:rsidRPr="00306CA6">
        <w:rPr>
          <w:rFonts w:cs="Times New Roman"/>
        </w:rPr>
        <w:t>boundary integration, the interdisciplinary integration of physical education and related disciplines should be promoted. Contents such as artificial intelligence, big</w:t>
      </w:r>
      <w:r w:rsidRPr="003D725D">
        <w:rPr>
          <w:rFonts w:cs="Times New Roman"/>
        </w:rPr>
        <w:t>‑</w:t>
      </w:r>
      <w:r w:rsidRPr="00306CA6">
        <w:rPr>
          <w:rFonts w:cs="Times New Roman"/>
        </w:rPr>
        <w:t>data analysis, health management and educational technology should be incorporated into postgraduate training, enabling students to master methods of solving sports</w:t>
      </w:r>
      <w:r w:rsidRPr="003D725D">
        <w:rPr>
          <w:rFonts w:cs="Times New Roman"/>
        </w:rPr>
        <w:t>‑</w:t>
      </w:r>
      <w:r w:rsidRPr="00306CA6">
        <w:rPr>
          <w:rFonts w:cs="Times New Roman"/>
        </w:rPr>
        <w:t>related problems with multidisciplinary knowledge. In terms of practical innovation, the combination of curriculum learning and practical projects should be reinforced. Through project</w:t>
      </w:r>
      <w:r w:rsidRPr="003D725D">
        <w:rPr>
          <w:rFonts w:cs="Times New Roman"/>
        </w:rPr>
        <w:t>‑</w:t>
      </w:r>
      <w:r w:rsidRPr="00306CA6">
        <w:rPr>
          <w:rFonts w:cs="Times New Roman"/>
        </w:rPr>
        <w:t>based learning, case studies and practical workshops, postgraduates should be guided to take part in sports</w:t>
      </w:r>
      <w:r w:rsidRPr="003D725D">
        <w:rPr>
          <w:rFonts w:cs="Times New Roman"/>
        </w:rPr>
        <w:t>‑</w:t>
      </w:r>
      <w:r w:rsidRPr="00306CA6">
        <w:rPr>
          <w:rFonts w:cs="Times New Roman"/>
        </w:rPr>
        <w:t>event organization, sports</w:t>
      </w:r>
      <w:r w:rsidRPr="003D725D">
        <w:rPr>
          <w:rFonts w:cs="Times New Roman"/>
        </w:rPr>
        <w:t>‑</w:t>
      </w:r>
      <w:r w:rsidRPr="00306CA6">
        <w:rPr>
          <w:rFonts w:cs="Times New Roman"/>
        </w:rPr>
        <w:t>training</w:t>
      </w:r>
      <w:r w:rsidRPr="003D725D">
        <w:rPr>
          <w:rFonts w:cs="Times New Roman"/>
        </w:rPr>
        <w:t>‑</w:t>
      </w:r>
      <w:r w:rsidRPr="00306CA6">
        <w:rPr>
          <w:rFonts w:cs="Times New Roman"/>
        </w:rPr>
        <w:t>scheme design, implementation of health</w:t>
      </w:r>
      <w:r w:rsidRPr="003D725D">
        <w:rPr>
          <w:rFonts w:cs="Times New Roman"/>
        </w:rPr>
        <w:t>‑</w:t>
      </w:r>
      <w:r w:rsidRPr="00306CA6">
        <w:rPr>
          <w:rFonts w:cs="Times New Roman"/>
        </w:rPr>
        <w:t>promotion projects and sports</w:t>
      </w:r>
      <w:r w:rsidRPr="003D725D">
        <w:rPr>
          <w:rFonts w:cs="Times New Roman"/>
        </w:rPr>
        <w:t>‑</w:t>
      </w:r>
      <w:r w:rsidRPr="00306CA6">
        <w:rPr>
          <w:rFonts w:cs="Times New Roman"/>
        </w:rPr>
        <w:t xml:space="preserve">industry practice, transforming classroom knowledge into </w:t>
      </w:r>
      <w:r w:rsidRPr="00306CA6">
        <w:rPr>
          <w:rFonts w:cs="Times New Roman"/>
        </w:rPr>
        <w:lastRenderedPageBreak/>
        <w:t>capabilities for solving practical problems.</w:t>
      </w:r>
    </w:p>
    <w:p w14:paraId="6DB4823D" w14:textId="47E0665A" w:rsidR="004C5543" w:rsidRPr="00306CA6" w:rsidRDefault="00000000" w:rsidP="003D725D">
      <w:pPr>
        <w:ind w:firstLine="420"/>
        <w:rPr>
          <w:rFonts w:cs="Times New Roman"/>
        </w:rPr>
      </w:pPr>
      <w:r w:rsidRPr="00306CA6">
        <w:rPr>
          <w:rFonts w:cs="Times New Roman"/>
        </w:rPr>
        <w:t>Through the optimization of the curriculum system, a training structure should be formed in which professional courses consolidate foundations, interdisciplinary courses expand capabilities, and practical courses foster innovation, promoting the coordinated development of postgraduates</w:t>
      </w:r>
      <w:r w:rsidR="00AB5DE9">
        <w:rPr>
          <w:rFonts w:cs="Times New Roman"/>
        </w:rPr>
        <w:t>’</w:t>
      </w:r>
      <w:r w:rsidRPr="00306CA6">
        <w:rPr>
          <w:rFonts w:cs="Times New Roman"/>
        </w:rPr>
        <w:t xml:space="preserve"> professional attainments and comprehensive competencies.</w:t>
      </w:r>
    </w:p>
    <w:p w14:paraId="6E3A4460" w14:textId="77777777" w:rsidR="00306CA6" w:rsidRDefault="00306CA6" w:rsidP="00306CA6">
      <w:pPr>
        <w:rPr>
          <w:rFonts w:cs="Times New Roman"/>
        </w:rPr>
      </w:pPr>
      <w:bookmarkStart w:id="9" w:name="heading_7"/>
    </w:p>
    <w:p w14:paraId="1D2C81B7" w14:textId="60280E6E" w:rsidR="004C5543" w:rsidRPr="003D725D" w:rsidRDefault="00000000" w:rsidP="003D725D">
      <w:pPr>
        <w:rPr>
          <w:rFonts w:cs="Times New Roman"/>
          <w:b/>
          <w:bCs/>
        </w:rPr>
      </w:pPr>
      <w:r w:rsidRPr="003D725D">
        <w:rPr>
          <w:rFonts w:cs="Times New Roman"/>
          <w:b/>
          <w:bCs/>
        </w:rPr>
        <w:t>3.3</w:t>
      </w:r>
      <w:r w:rsidR="00306CA6">
        <w:rPr>
          <w:rFonts w:cs="Times New Roman"/>
          <w:b/>
          <w:bCs/>
        </w:rPr>
        <w:t>.</w:t>
      </w:r>
      <w:r w:rsidRPr="003D725D">
        <w:rPr>
          <w:rFonts w:cs="Times New Roman"/>
          <w:b/>
          <w:bCs/>
        </w:rPr>
        <w:t xml:space="preserve"> Improving the </w:t>
      </w:r>
      <w:r w:rsidR="00306CA6" w:rsidRPr="00306CA6">
        <w:rPr>
          <w:rFonts w:cs="Times New Roman"/>
          <w:b/>
          <w:bCs/>
        </w:rPr>
        <w:t>collaborative supervisor mechanism</w:t>
      </w:r>
      <w:r w:rsidRPr="003D725D">
        <w:rPr>
          <w:rFonts w:cs="Times New Roman"/>
          <w:b/>
          <w:bCs/>
        </w:rPr>
        <w:t xml:space="preserve">: Constructing a </w:t>
      </w:r>
      <w:r w:rsidR="00306CA6" w:rsidRPr="00306CA6">
        <w:rPr>
          <w:rFonts w:cs="Times New Roman"/>
          <w:b/>
          <w:bCs/>
        </w:rPr>
        <w:t>practical‑innovation guidance system integrating on‑campus and off‑campus resources</w:t>
      </w:r>
      <w:bookmarkEnd w:id="9"/>
    </w:p>
    <w:p w14:paraId="2A999B59" w14:textId="06C36CDB" w:rsidR="004C5543" w:rsidRPr="00306CA6" w:rsidRDefault="00000000" w:rsidP="003D725D">
      <w:pPr>
        <w:rPr>
          <w:rFonts w:cs="Times New Roman"/>
        </w:rPr>
      </w:pPr>
      <w:r w:rsidRPr="00306CA6">
        <w:rPr>
          <w:rFonts w:cs="Times New Roman"/>
        </w:rPr>
        <w:t>Given the strong practical attributes of professional</w:t>
      </w:r>
      <w:r w:rsidRPr="003D725D">
        <w:rPr>
          <w:rFonts w:cs="Times New Roman"/>
        </w:rPr>
        <w:t>‑</w:t>
      </w:r>
      <w:r w:rsidRPr="00306CA6">
        <w:rPr>
          <w:rFonts w:cs="Times New Roman"/>
        </w:rPr>
        <w:t>degree education in physical education, supervision solely by on</w:t>
      </w:r>
      <w:r w:rsidRPr="003D725D">
        <w:rPr>
          <w:rFonts w:cs="Times New Roman"/>
        </w:rPr>
        <w:t>‑</w:t>
      </w:r>
      <w:r w:rsidRPr="00306CA6">
        <w:rPr>
          <w:rFonts w:cs="Times New Roman"/>
        </w:rPr>
        <w:t>campus supervisors can hardly fully satisfy the demands for cultivating postgraduates</w:t>
      </w:r>
      <w:r w:rsidR="00AB5DE9">
        <w:rPr>
          <w:rFonts w:cs="Times New Roman"/>
        </w:rPr>
        <w:t>’</w:t>
      </w:r>
      <w:r w:rsidRPr="00306CA6">
        <w:rPr>
          <w:rFonts w:cs="Times New Roman"/>
        </w:rPr>
        <w:t xml:space="preserve"> practical capabilities. Hence, the collaborative</w:t>
      </w:r>
      <w:r w:rsidRPr="003D725D">
        <w:rPr>
          <w:rFonts w:cs="Times New Roman"/>
        </w:rPr>
        <w:t>‑</w:t>
      </w:r>
      <w:r w:rsidRPr="00306CA6">
        <w:rPr>
          <w:rFonts w:cs="Times New Roman"/>
        </w:rPr>
        <w:t>training mechanism of on</w:t>
      </w:r>
      <w:r w:rsidRPr="003D725D">
        <w:rPr>
          <w:rFonts w:cs="Times New Roman"/>
        </w:rPr>
        <w:t>‑</w:t>
      </w:r>
      <w:r w:rsidRPr="00306CA6">
        <w:rPr>
          <w:rFonts w:cs="Times New Roman"/>
        </w:rPr>
        <w:t>campus supervisors and industrial supervisors should be further improved to promote the in</w:t>
      </w:r>
      <w:r w:rsidRPr="003D725D">
        <w:rPr>
          <w:rFonts w:cs="Times New Roman"/>
        </w:rPr>
        <w:t>‑</w:t>
      </w:r>
      <w:r w:rsidRPr="00306CA6">
        <w:rPr>
          <w:rFonts w:cs="Times New Roman"/>
        </w:rPr>
        <w:t>depth integration of university educational resources and industrial</w:t>
      </w:r>
      <w:r w:rsidRPr="003D725D">
        <w:rPr>
          <w:rFonts w:cs="Times New Roman"/>
        </w:rPr>
        <w:t>‑</w:t>
      </w:r>
      <w:r w:rsidRPr="00306CA6">
        <w:rPr>
          <w:rFonts w:cs="Times New Roman"/>
        </w:rPr>
        <w:t>practice resources.</w:t>
      </w:r>
    </w:p>
    <w:p w14:paraId="41D8368E" w14:textId="2089A674" w:rsidR="004C5543" w:rsidRPr="00306CA6" w:rsidRDefault="00000000" w:rsidP="003D725D">
      <w:pPr>
        <w:ind w:firstLine="420"/>
        <w:rPr>
          <w:rFonts w:cs="Times New Roman"/>
        </w:rPr>
      </w:pPr>
      <w:r w:rsidRPr="00306CA6">
        <w:rPr>
          <w:rFonts w:cs="Times New Roman"/>
        </w:rPr>
        <w:t xml:space="preserve">At the level of </w:t>
      </w:r>
      <w:r w:rsidR="00AB5DE9">
        <w:rPr>
          <w:rFonts w:cs="Times New Roman"/>
        </w:rPr>
        <w:t>“</w:t>
      </w:r>
      <w:r w:rsidRPr="00306CA6">
        <w:rPr>
          <w:rFonts w:cs="Times New Roman"/>
        </w:rPr>
        <w:t>Strengthening Professional Foundations</w:t>
      </w:r>
      <w:r w:rsidR="00AB5DE9">
        <w:rPr>
          <w:rFonts w:cs="Times New Roman"/>
        </w:rPr>
        <w:t>”</w:t>
      </w:r>
      <w:r w:rsidRPr="00306CA6">
        <w:rPr>
          <w:rFonts w:cs="Times New Roman"/>
        </w:rPr>
        <w:t>, on</w:t>
      </w:r>
      <w:r w:rsidRPr="003D725D">
        <w:rPr>
          <w:rFonts w:cs="Times New Roman"/>
        </w:rPr>
        <w:t>‑</w:t>
      </w:r>
      <w:r w:rsidRPr="00306CA6">
        <w:rPr>
          <w:rFonts w:cs="Times New Roman"/>
        </w:rPr>
        <w:t>campus supervisors take primary responsibility for guiding postgraduates</w:t>
      </w:r>
      <w:r w:rsidR="00AB5DE9">
        <w:rPr>
          <w:rFonts w:cs="Times New Roman"/>
        </w:rPr>
        <w:t>’</w:t>
      </w:r>
      <w:r w:rsidRPr="00306CA6">
        <w:rPr>
          <w:rFonts w:cs="Times New Roman"/>
        </w:rPr>
        <w:t xml:space="preserve"> development of professional capabilities. Relying on the disciplinary strengths of universities, on</w:t>
      </w:r>
      <w:r w:rsidRPr="003D725D">
        <w:rPr>
          <w:rFonts w:cs="Times New Roman"/>
        </w:rPr>
        <w:t>‑</w:t>
      </w:r>
      <w:r w:rsidRPr="00306CA6">
        <w:rPr>
          <w:rFonts w:cs="Times New Roman"/>
        </w:rPr>
        <w:t>campus supervisors help postgraduates build systematic professional</w:t>
      </w:r>
      <w:r w:rsidRPr="003D725D">
        <w:rPr>
          <w:rFonts w:cs="Times New Roman"/>
        </w:rPr>
        <w:t>‑</w:t>
      </w:r>
      <w:r w:rsidRPr="00306CA6">
        <w:rPr>
          <w:rFonts w:cs="Times New Roman"/>
        </w:rPr>
        <w:t>knowledge systems and enhance their mastery of professional theories and research</w:t>
      </w:r>
      <w:r w:rsidRPr="003D725D">
        <w:rPr>
          <w:rFonts w:cs="Times New Roman"/>
        </w:rPr>
        <w:t>‑</w:t>
      </w:r>
      <w:r w:rsidRPr="00306CA6">
        <w:rPr>
          <w:rFonts w:cs="Times New Roman"/>
        </w:rPr>
        <w:t xml:space="preserve">method capabilities. At the level of </w:t>
      </w:r>
      <w:r w:rsidR="00AB5DE9">
        <w:rPr>
          <w:rFonts w:cs="Times New Roman"/>
        </w:rPr>
        <w:t>“</w:t>
      </w:r>
      <w:r w:rsidRPr="00306CA6">
        <w:rPr>
          <w:rFonts w:cs="Times New Roman"/>
        </w:rPr>
        <w:t>Promoting Interdisciplinary Empowerment</w:t>
      </w:r>
      <w:r w:rsidR="00AB5DE9">
        <w:rPr>
          <w:rFonts w:cs="Times New Roman"/>
        </w:rPr>
        <w:t>”</w:t>
      </w:r>
      <w:r w:rsidRPr="00306CA6">
        <w:rPr>
          <w:rFonts w:cs="Times New Roman"/>
        </w:rPr>
        <w:t>, industrial supervisors should draw on their practical experience and resources and provide guidance and support for postgraduates in real</w:t>
      </w:r>
      <w:r w:rsidRPr="003D725D">
        <w:rPr>
          <w:rFonts w:cs="Times New Roman"/>
        </w:rPr>
        <w:t>‑</w:t>
      </w:r>
      <w:r w:rsidRPr="00306CA6">
        <w:rPr>
          <w:rFonts w:cs="Times New Roman"/>
        </w:rPr>
        <w:t>world vocational contexts. By participating in the design of training schemes, guidance on practical projects and competence evaluation, industrial supervisors can help postgraduates understand industrial</w:t>
      </w:r>
      <w:r w:rsidRPr="003D725D">
        <w:rPr>
          <w:rFonts w:cs="Times New Roman"/>
        </w:rPr>
        <w:t>‑</w:t>
      </w:r>
      <w:r w:rsidRPr="00306CA6">
        <w:rPr>
          <w:rFonts w:cs="Times New Roman"/>
        </w:rPr>
        <w:t>development trends and improve their vocational adaptability. Meanwhile, the participation of industrial supervisors can make up for insufficient practical experience among university teachers, bringing postgraduate training closer to the actual demands of the sports industry.</w:t>
      </w:r>
    </w:p>
    <w:p w14:paraId="7CC818E2" w14:textId="7549AE1B" w:rsidR="004C5543" w:rsidRPr="00306CA6" w:rsidRDefault="00000000" w:rsidP="003D725D">
      <w:pPr>
        <w:ind w:firstLine="420"/>
        <w:rPr>
          <w:rFonts w:cs="Times New Roman"/>
        </w:rPr>
      </w:pPr>
      <w:r w:rsidRPr="00306CA6">
        <w:rPr>
          <w:rFonts w:cs="Times New Roman"/>
        </w:rPr>
        <w:t>Collaboration between on</w:t>
      </w:r>
      <w:r w:rsidRPr="003D725D">
        <w:rPr>
          <w:rFonts w:cs="Times New Roman"/>
        </w:rPr>
        <w:t>‑</w:t>
      </w:r>
      <w:r w:rsidRPr="00306CA6">
        <w:rPr>
          <w:rFonts w:cs="Times New Roman"/>
        </w:rPr>
        <w:t>campus and off</w:t>
      </w:r>
      <w:r w:rsidRPr="003D725D">
        <w:rPr>
          <w:rFonts w:cs="Times New Roman"/>
        </w:rPr>
        <w:t>‑</w:t>
      </w:r>
      <w:r w:rsidRPr="00306CA6">
        <w:rPr>
          <w:rFonts w:cs="Times New Roman"/>
        </w:rPr>
        <w:t>campus supervisors is not a simple increase in the number of supervisors, but the realization of complementary strengths among different participants. University supervisors focus on the cultivation of professional foundations and theoretical capabilities, while industrial supervisors focus on the improvement of practical and vocational capabilities. Jointly, they facilitate postgraduates</w:t>
      </w:r>
      <w:r w:rsidR="00AB5DE9">
        <w:rPr>
          <w:rFonts w:cs="Times New Roman"/>
        </w:rPr>
        <w:t>’</w:t>
      </w:r>
      <w:r w:rsidRPr="00306CA6">
        <w:rPr>
          <w:rFonts w:cs="Times New Roman"/>
        </w:rPr>
        <w:t xml:space="preserve"> transformation from learners of professional knowledge to solvers of practical problems. Mechanisms for supervisor communication, joint guidance and joint evaluation can be established </w:t>
      </w:r>
      <w:r w:rsidR="00AB5DE9">
        <w:rPr>
          <w:rFonts w:cs="Times New Roman"/>
        </w:rPr>
        <w:t>to further strengthen coordination in postgraduate training</w:t>
      </w:r>
      <w:r w:rsidRPr="00306CA6">
        <w:rPr>
          <w:rFonts w:cs="Times New Roman"/>
        </w:rPr>
        <w:t>.</w:t>
      </w:r>
    </w:p>
    <w:p w14:paraId="1E03A516" w14:textId="77777777" w:rsidR="00306CA6" w:rsidRDefault="00306CA6" w:rsidP="00306CA6">
      <w:pPr>
        <w:rPr>
          <w:rFonts w:cs="Times New Roman"/>
        </w:rPr>
      </w:pPr>
      <w:bookmarkStart w:id="10" w:name="heading_8"/>
    </w:p>
    <w:p w14:paraId="1B5A6C1A" w14:textId="7DE803CC" w:rsidR="004C5543" w:rsidRPr="003D725D" w:rsidRDefault="00000000" w:rsidP="003D725D">
      <w:pPr>
        <w:rPr>
          <w:rFonts w:cs="Times New Roman"/>
          <w:b/>
          <w:bCs/>
        </w:rPr>
      </w:pPr>
      <w:r w:rsidRPr="003D725D">
        <w:rPr>
          <w:rFonts w:cs="Times New Roman"/>
          <w:b/>
          <w:bCs/>
        </w:rPr>
        <w:t>3.4</w:t>
      </w:r>
      <w:r w:rsidR="00306CA6">
        <w:rPr>
          <w:rFonts w:cs="Times New Roman"/>
          <w:b/>
          <w:bCs/>
        </w:rPr>
        <w:t>.</w:t>
      </w:r>
      <w:r w:rsidRPr="003D725D">
        <w:rPr>
          <w:rFonts w:cs="Times New Roman"/>
          <w:b/>
          <w:bCs/>
        </w:rPr>
        <w:t xml:space="preserve"> Strengthening the </w:t>
      </w:r>
      <w:r w:rsidR="00306CA6" w:rsidRPr="00306CA6">
        <w:rPr>
          <w:rFonts w:cs="Times New Roman"/>
          <w:b/>
          <w:bCs/>
        </w:rPr>
        <w:t>construction of practical platforms: Building a real‑situation‑driven cultivation environment for innovative capabilities</w:t>
      </w:r>
      <w:bookmarkEnd w:id="10"/>
    </w:p>
    <w:p w14:paraId="2B24FAE1" w14:textId="77777777" w:rsidR="004C5543" w:rsidRPr="00306CA6" w:rsidRDefault="00000000" w:rsidP="003D725D">
      <w:pPr>
        <w:rPr>
          <w:rFonts w:cs="Times New Roman"/>
        </w:rPr>
      </w:pPr>
      <w:r w:rsidRPr="00306CA6">
        <w:rPr>
          <w:rFonts w:cs="Times New Roman"/>
        </w:rPr>
        <w:t>The formation of practical</w:t>
      </w:r>
      <w:r w:rsidRPr="003D725D">
        <w:rPr>
          <w:rFonts w:cs="Times New Roman"/>
        </w:rPr>
        <w:t>‑</w:t>
      </w:r>
      <w:r w:rsidRPr="00306CA6">
        <w:rPr>
          <w:rFonts w:cs="Times New Roman"/>
        </w:rPr>
        <w:t>innovation abilities depends on real</w:t>
      </w:r>
      <w:r w:rsidRPr="003D725D">
        <w:rPr>
          <w:rFonts w:cs="Times New Roman"/>
        </w:rPr>
        <w:t>‑</w:t>
      </w:r>
      <w:r w:rsidRPr="00306CA6">
        <w:rPr>
          <w:rFonts w:cs="Times New Roman"/>
        </w:rPr>
        <w:t>world practical contexts. The discipline of physical education features distinct practical attributes. Only by participating in real</w:t>
      </w:r>
      <w:r w:rsidRPr="003D725D">
        <w:rPr>
          <w:rFonts w:cs="Times New Roman"/>
        </w:rPr>
        <w:t>‑</w:t>
      </w:r>
      <w:r w:rsidRPr="00306CA6">
        <w:rPr>
          <w:rFonts w:cs="Times New Roman"/>
        </w:rPr>
        <w:t>world sports activities and the process of solving practical problems can postgraduates realize the integrated development of knowledge, skills and innovative capabilities. Therefore, the construction of practical platforms should be further enhanced to provide postgraduates with multi</w:t>
      </w:r>
      <w:r w:rsidRPr="003D725D">
        <w:rPr>
          <w:rFonts w:cs="Times New Roman"/>
        </w:rPr>
        <w:t>‑</w:t>
      </w:r>
      <w:r w:rsidRPr="00306CA6">
        <w:rPr>
          <w:rFonts w:cs="Times New Roman"/>
        </w:rPr>
        <w:t>level and multi</w:t>
      </w:r>
      <w:r w:rsidRPr="003D725D">
        <w:rPr>
          <w:rFonts w:cs="Times New Roman"/>
        </w:rPr>
        <w:t>‑</w:t>
      </w:r>
      <w:r w:rsidRPr="00306CA6">
        <w:rPr>
          <w:rFonts w:cs="Times New Roman"/>
        </w:rPr>
        <w:t>field practical opportunities.</w:t>
      </w:r>
    </w:p>
    <w:p w14:paraId="1AED49A5" w14:textId="3AD6E974" w:rsidR="004C5543" w:rsidRPr="00306CA6" w:rsidRDefault="00000000" w:rsidP="003D725D">
      <w:pPr>
        <w:ind w:firstLine="420"/>
        <w:rPr>
          <w:rFonts w:cs="Times New Roman"/>
        </w:rPr>
      </w:pPr>
      <w:r w:rsidRPr="00306CA6">
        <w:rPr>
          <w:rFonts w:cs="Times New Roman"/>
        </w:rPr>
        <w:t>Universities should give full play to their resource advantages and strengthen cooperation with sports enterprises, sports associations, sports</w:t>
      </w:r>
      <w:r w:rsidRPr="003D725D">
        <w:rPr>
          <w:rFonts w:cs="Times New Roman"/>
        </w:rPr>
        <w:t>‑</w:t>
      </w:r>
      <w:r w:rsidRPr="00306CA6">
        <w:rPr>
          <w:rFonts w:cs="Times New Roman"/>
        </w:rPr>
        <w:t>training institutions and sports</w:t>
      </w:r>
      <w:r w:rsidRPr="003D725D">
        <w:rPr>
          <w:rFonts w:cs="Times New Roman"/>
        </w:rPr>
        <w:t>‑</w:t>
      </w:r>
      <w:r w:rsidRPr="00306CA6">
        <w:rPr>
          <w:rFonts w:cs="Times New Roman"/>
        </w:rPr>
        <w:t xml:space="preserve">service organizations </w:t>
      </w:r>
      <w:r w:rsidR="00AB5DE9">
        <w:rPr>
          <w:rFonts w:cs="Times New Roman"/>
        </w:rPr>
        <w:t>to build postgraduate‑training practical bases jointly</w:t>
      </w:r>
      <w:r w:rsidRPr="00306CA6">
        <w:rPr>
          <w:rFonts w:cs="Times New Roman"/>
        </w:rPr>
        <w:t>. Through university</w:t>
      </w:r>
      <w:r w:rsidRPr="003D725D">
        <w:rPr>
          <w:rFonts w:cs="Times New Roman"/>
        </w:rPr>
        <w:t>‑</w:t>
      </w:r>
      <w:r w:rsidRPr="00306CA6">
        <w:rPr>
          <w:rFonts w:cs="Times New Roman"/>
        </w:rPr>
        <w:t>enterprise cooperation, joint</w:t>
      </w:r>
      <w:r w:rsidRPr="003D725D">
        <w:rPr>
          <w:rFonts w:cs="Times New Roman"/>
        </w:rPr>
        <w:t>‑</w:t>
      </w:r>
      <w:r w:rsidRPr="00306CA6">
        <w:rPr>
          <w:rFonts w:cs="Times New Roman"/>
        </w:rPr>
        <w:t>project construction and resource sharing, postgraduates can participate in real</w:t>
      </w:r>
      <w:r w:rsidRPr="003D725D">
        <w:rPr>
          <w:rFonts w:cs="Times New Roman"/>
        </w:rPr>
        <w:t>‑</w:t>
      </w:r>
      <w:r w:rsidRPr="00306CA6">
        <w:rPr>
          <w:rFonts w:cs="Times New Roman"/>
        </w:rPr>
        <w:t>world sports projects and improve their vocational competencies and innovative awareness in practice.</w:t>
      </w:r>
    </w:p>
    <w:p w14:paraId="772127ED" w14:textId="3CD5A022" w:rsidR="004C5543" w:rsidRPr="00306CA6" w:rsidRDefault="00000000" w:rsidP="003D725D">
      <w:pPr>
        <w:ind w:firstLine="420"/>
        <w:rPr>
          <w:rFonts w:cs="Times New Roman"/>
        </w:rPr>
      </w:pPr>
      <w:r w:rsidRPr="00306CA6">
        <w:rPr>
          <w:rFonts w:cs="Times New Roman"/>
        </w:rPr>
        <w:t xml:space="preserve">It should be noted that the construction of practical platforms cannot be simply equated with traditional internship arrangements. Traditional internships focus more on </w:t>
      </w:r>
      <w:r w:rsidR="00AB5DE9">
        <w:rPr>
          <w:rFonts w:cs="Times New Roman"/>
        </w:rPr>
        <w:t>post-experience</w:t>
      </w:r>
      <w:r w:rsidRPr="00306CA6">
        <w:rPr>
          <w:rFonts w:cs="Times New Roman"/>
        </w:rPr>
        <w:t>, whereas the cultivation of practical</w:t>
      </w:r>
      <w:r w:rsidRPr="003D725D">
        <w:rPr>
          <w:rFonts w:cs="Times New Roman"/>
        </w:rPr>
        <w:t>‑</w:t>
      </w:r>
      <w:r w:rsidRPr="00306CA6">
        <w:rPr>
          <w:rFonts w:cs="Times New Roman"/>
        </w:rPr>
        <w:t>innovation abilities lays greater stress on students</w:t>
      </w:r>
      <w:r w:rsidR="00AB5DE9">
        <w:rPr>
          <w:rFonts w:cs="Times New Roman"/>
        </w:rPr>
        <w:t>’</w:t>
      </w:r>
      <w:r w:rsidRPr="00306CA6">
        <w:rPr>
          <w:rFonts w:cs="Times New Roman"/>
        </w:rPr>
        <w:t xml:space="preserve"> active exploration </w:t>
      </w:r>
      <w:r w:rsidRPr="00306CA6">
        <w:rPr>
          <w:rFonts w:cs="Times New Roman"/>
        </w:rPr>
        <w:lastRenderedPageBreak/>
        <w:t>and problem</w:t>
      </w:r>
      <w:r w:rsidRPr="003D725D">
        <w:rPr>
          <w:rFonts w:cs="Times New Roman"/>
        </w:rPr>
        <w:t>‑</w:t>
      </w:r>
      <w:r w:rsidRPr="00306CA6">
        <w:rPr>
          <w:rFonts w:cs="Times New Roman"/>
        </w:rPr>
        <w:t>solving in practice. Hence, practical tasks should be designed around real</w:t>
      </w:r>
      <w:r w:rsidRPr="003D725D">
        <w:rPr>
          <w:rFonts w:cs="Times New Roman"/>
        </w:rPr>
        <w:t>‑</w:t>
      </w:r>
      <w:r w:rsidRPr="00306CA6">
        <w:rPr>
          <w:rFonts w:cs="Times New Roman"/>
        </w:rPr>
        <w:t>world demands to guide postgraduates to take part in the whole process</w:t>
      </w:r>
      <w:r w:rsidR="00AB5DE9">
        <w:rPr>
          <w:rFonts w:cs="Times New Roman"/>
        </w:rPr>
        <w:t>, including project planning, scheme design, technology application,</w:t>
      </w:r>
      <w:r w:rsidRPr="00306CA6">
        <w:rPr>
          <w:rFonts w:cs="Times New Roman"/>
        </w:rPr>
        <w:t xml:space="preserve"> and effect evaluation. Practical training driven by real</w:t>
      </w:r>
      <w:r w:rsidRPr="003D725D">
        <w:rPr>
          <w:rFonts w:cs="Times New Roman"/>
        </w:rPr>
        <w:t>‑</w:t>
      </w:r>
      <w:r w:rsidRPr="00306CA6">
        <w:rPr>
          <w:rFonts w:cs="Times New Roman"/>
        </w:rPr>
        <w:t>world scenarios can promote postgraduates</w:t>
      </w:r>
      <w:r w:rsidR="00AB5DE9">
        <w:rPr>
          <w:rFonts w:cs="Times New Roman"/>
        </w:rPr>
        <w:t>’</w:t>
      </w:r>
      <w:r w:rsidRPr="00306CA6">
        <w:rPr>
          <w:rFonts w:cs="Times New Roman"/>
        </w:rPr>
        <w:t xml:space="preserve"> competence improvement from knowledge learning to capability application and further to practical innovation.</w:t>
      </w:r>
    </w:p>
    <w:p w14:paraId="759AE916" w14:textId="77777777" w:rsidR="00306CA6" w:rsidRDefault="00306CA6" w:rsidP="00306CA6">
      <w:pPr>
        <w:rPr>
          <w:rFonts w:cs="Times New Roman"/>
        </w:rPr>
      </w:pPr>
      <w:bookmarkStart w:id="11" w:name="heading_9"/>
    </w:p>
    <w:p w14:paraId="099CA113" w14:textId="016D9E60" w:rsidR="004C5543" w:rsidRPr="003D725D" w:rsidRDefault="00000000" w:rsidP="003D725D">
      <w:pPr>
        <w:rPr>
          <w:rFonts w:cs="Times New Roman"/>
          <w:b/>
          <w:bCs/>
        </w:rPr>
      </w:pPr>
      <w:r w:rsidRPr="003D725D">
        <w:rPr>
          <w:rFonts w:cs="Times New Roman"/>
          <w:b/>
          <w:bCs/>
        </w:rPr>
        <w:t>3.5</w:t>
      </w:r>
      <w:r w:rsidR="00306CA6">
        <w:rPr>
          <w:rFonts w:cs="Times New Roman"/>
          <w:b/>
          <w:bCs/>
        </w:rPr>
        <w:t>.</w:t>
      </w:r>
      <w:r w:rsidRPr="003D725D">
        <w:rPr>
          <w:rFonts w:cs="Times New Roman"/>
          <w:b/>
          <w:bCs/>
        </w:rPr>
        <w:t xml:space="preserve"> Establishing </w:t>
      </w:r>
      <w:r w:rsidR="00306CA6" w:rsidRPr="00306CA6">
        <w:rPr>
          <w:rFonts w:cs="Times New Roman"/>
          <w:b/>
          <w:bCs/>
        </w:rPr>
        <w:t>a dynamic evaluation mechanism: Realizing whole‑process monitoring for the cultivation of practical‑innovation abilities</w:t>
      </w:r>
      <w:bookmarkEnd w:id="11"/>
    </w:p>
    <w:p w14:paraId="28FD34D2" w14:textId="77777777" w:rsidR="004C5543" w:rsidRPr="00306CA6" w:rsidRDefault="00000000" w:rsidP="003D725D">
      <w:pPr>
        <w:rPr>
          <w:rFonts w:cs="Times New Roman"/>
        </w:rPr>
      </w:pPr>
      <w:r w:rsidRPr="00306CA6">
        <w:rPr>
          <w:rFonts w:cs="Times New Roman"/>
        </w:rPr>
        <w:t>Scientific and effective evaluation mechanisms constitute an important foundation for guaranteeing training quality. Traditional postgraduate evaluation systems mainly focus on course grades, scientific</w:t>
      </w:r>
      <w:r w:rsidRPr="003D725D">
        <w:rPr>
          <w:rFonts w:cs="Times New Roman"/>
        </w:rPr>
        <w:t>‑</w:t>
      </w:r>
      <w:r w:rsidRPr="00306CA6">
        <w:rPr>
          <w:rFonts w:cs="Times New Roman"/>
        </w:rPr>
        <w:t>research outputs and thesis quality. For professional</w:t>
      </w:r>
      <w:r w:rsidRPr="003D725D">
        <w:rPr>
          <w:rFonts w:cs="Times New Roman"/>
        </w:rPr>
        <w:t>‑</w:t>
      </w:r>
      <w:r w:rsidRPr="00306CA6">
        <w:rPr>
          <w:rFonts w:cs="Times New Roman"/>
        </w:rPr>
        <w:t>degree postgraduates, such systems can hardly fully reflect their vocational competencies and practical</w:t>
      </w:r>
      <w:r w:rsidRPr="003D725D">
        <w:rPr>
          <w:rFonts w:cs="Times New Roman"/>
        </w:rPr>
        <w:t>‑</w:t>
      </w:r>
      <w:r w:rsidRPr="00306CA6">
        <w:rPr>
          <w:rFonts w:cs="Times New Roman"/>
        </w:rPr>
        <w:t>innovation levels. Accordingly, a dynamic evaluation system matching the characteristics of professional degrees needs to be established.</w:t>
      </w:r>
    </w:p>
    <w:p w14:paraId="3A10920D" w14:textId="69761999" w:rsidR="004C5543" w:rsidRPr="00306CA6" w:rsidRDefault="00000000" w:rsidP="003D725D">
      <w:pPr>
        <w:ind w:firstLine="420"/>
        <w:rPr>
          <w:rFonts w:cs="Times New Roman"/>
        </w:rPr>
      </w:pPr>
      <w:r w:rsidRPr="00306CA6">
        <w:rPr>
          <w:rFonts w:cs="Times New Roman"/>
        </w:rPr>
        <w:t xml:space="preserve">Under the training model of </w:t>
      </w:r>
      <w:r w:rsidR="00AB5DE9">
        <w:rPr>
          <w:rFonts w:cs="Times New Roman"/>
        </w:rPr>
        <w:t>“</w:t>
      </w:r>
      <w:r w:rsidRPr="00306CA6">
        <w:rPr>
          <w:rFonts w:cs="Times New Roman"/>
        </w:rPr>
        <w:t>Strengthening Professional Foundations and Promoting Interdisciplinary Empowerment</w:t>
      </w:r>
      <w:r w:rsidR="00AB5DE9">
        <w:rPr>
          <w:rFonts w:cs="Times New Roman"/>
        </w:rPr>
        <w:t>”</w:t>
      </w:r>
      <w:r w:rsidRPr="00306CA6">
        <w:rPr>
          <w:rFonts w:cs="Times New Roman"/>
        </w:rPr>
        <w:t>, the evaluation of practical</w:t>
      </w:r>
      <w:r w:rsidRPr="003D725D">
        <w:rPr>
          <w:rFonts w:cs="Times New Roman"/>
        </w:rPr>
        <w:t>‑</w:t>
      </w:r>
      <w:r w:rsidRPr="00306CA6">
        <w:rPr>
          <w:rFonts w:cs="Times New Roman"/>
        </w:rPr>
        <w:t>innovation abilities should focus on the capability</w:t>
      </w:r>
      <w:r w:rsidRPr="003D725D">
        <w:rPr>
          <w:rFonts w:cs="Times New Roman"/>
        </w:rPr>
        <w:t>‑</w:t>
      </w:r>
      <w:r w:rsidRPr="00306CA6">
        <w:rPr>
          <w:rFonts w:cs="Times New Roman"/>
        </w:rPr>
        <w:t>forming process and combine result</w:t>
      </w:r>
      <w:r w:rsidRPr="003D725D">
        <w:rPr>
          <w:rFonts w:cs="Times New Roman"/>
        </w:rPr>
        <w:t>‑</w:t>
      </w:r>
      <w:r w:rsidRPr="00306CA6">
        <w:rPr>
          <w:rFonts w:cs="Times New Roman"/>
        </w:rPr>
        <w:t>oriented evaluation with process</w:t>
      </w:r>
      <w:r w:rsidRPr="003D725D">
        <w:rPr>
          <w:rFonts w:cs="Times New Roman"/>
        </w:rPr>
        <w:t>‑</w:t>
      </w:r>
      <w:r w:rsidRPr="00306CA6">
        <w:rPr>
          <w:rFonts w:cs="Times New Roman"/>
        </w:rPr>
        <w:t>oriented evaluation. Evaluation contents include not only mastery of professional knowledge, but also postgraduates</w:t>
      </w:r>
      <w:r w:rsidR="00AB5DE9">
        <w:rPr>
          <w:rFonts w:cs="Times New Roman"/>
        </w:rPr>
        <w:t>’</w:t>
      </w:r>
      <w:r w:rsidRPr="00306CA6">
        <w:rPr>
          <w:rFonts w:cs="Times New Roman"/>
        </w:rPr>
        <w:t xml:space="preserve"> capabilities in applying interdisciplinary knowledge, participation in practical projects and the formation process of innovative outputs.</w:t>
      </w:r>
    </w:p>
    <w:p w14:paraId="5239D2C7" w14:textId="77777777" w:rsidR="004C5543" w:rsidRPr="00306CA6" w:rsidRDefault="00000000" w:rsidP="003D725D">
      <w:pPr>
        <w:ind w:firstLine="420"/>
        <w:rPr>
          <w:rFonts w:cs="Times New Roman"/>
        </w:rPr>
      </w:pPr>
      <w:r w:rsidRPr="00306CA6">
        <w:rPr>
          <w:rFonts w:cs="Times New Roman"/>
        </w:rPr>
        <w:t>In terms of evaluation subjects, the single</w:t>
      </w:r>
      <w:r w:rsidRPr="003D725D">
        <w:rPr>
          <w:rFonts w:cs="Times New Roman"/>
        </w:rPr>
        <w:t>‑</w:t>
      </w:r>
      <w:r w:rsidRPr="00306CA6">
        <w:rPr>
          <w:rFonts w:cs="Times New Roman"/>
        </w:rPr>
        <w:t>subject evaluation model dominated by on</w:t>
      </w:r>
      <w:r w:rsidRPr="003D725D">
        <w:rPr>
          <w:rFonts w:cs="Times New Roman"/>
        </w:rPr>
        <w:t>‑</w:t>
      </w:r>
      <w:r w:rsidRPr="00306CA6">
        <w:rPr>
          <w:rFonts w:cs="Times New Roman"/>
        </w:rPr>
        <w:t>campus teachers should be broken, and a multi</w:t>
      </w:r>
      <w:r w:rsidRPr="003D725D">
        <w:rPr>
          <w:rFonts w:cs="Times New Roman"/>
        </w:rPr>
        <w:t>‑</w:t>
      </w:r>
      <w:r w:rsidRPr="00306CA6">
        <w:rPr>
          <w:rFonts w:cs="Times New Roman"/>
        </w:rPr>
        <w:t>subject evaluation system should be constructed. On</w:t>
      </w:r>
      <w:r w:rsidRPr="003D725D">
        <w:rPr>
          <w:rFonts w:cs="Times New Roman"/>
        </w:rPr>
        <w:t>‑</w:t>
      </w:r>
      <w:r w:rsidRPr="00306CA6">
        <w:rPr>
          <w:rFonts w:cs="Times New Roman"/>
        </w:rPr>
        <w:t>campus supervisors mainly evaluate professional capabilities and theoretical attainments; industrial supervisors pay attention to practical capabilities and vocational adaptability; practical bases provide feedback from the perspective of real</w:t>
      </w:r>
      <w:r w:rsidRPr="003D725D">
        <w:rPr>
          <w:rFonts w:cs="Times New Roman"/>
        </w:rPr>
        <w:t>‑</w:t>
      </w:r>
      <w:r w:rsidRPr="00306CA6">
        <w:rPr>
          <w:rFonts w:cs="Times New Roman"/>
        </w:rPr>
        <w:t>world job performance. Meanwhile, postgraduates should be guided to conduct self</w:t>
      </w:r>
      <w:r w:rsidRPr="003D725D">
        <w:rPr>
          <w:rFonts w:cs="Times New Roman"/>
        </w:rPr>
        <w:t>‑</w:t>
      </w:r>
      <w:r w:rsidRPr="00306CA6">
        <w:rPr>
          <w:rFonts w:cs="Times New Roman"/>
        </w:rPr>
        <w:t>evaluation and learning reflection, and record the development of their capabilities through practical summaries and presentations of project outputs.</w:t>
      </w:r>
    </w:p>
    <w:p w14:paraId="7FCE55EB" w14:textId="287EFBAB" w:rsidR="004C5543" w:rsidRPr="00306CA6" w:rsidRDefault="00000000" w:rsidP="003D725D">
      <w:pPr>
        <w:ind w:firstLine="420"/>
        <w:rPr>
          <w:rFonts w:cs="Times New Roman"/>
        </w:rPr>
      </w:pPr>
      <w:r w:rsidRPr="00306CA6">
        <w:rPr>
          <w:rFonts w:cs="Times New Roman"/>
        </w:rPr>
        <w:t>The dynamic evaluation mechanism can timely identify existing problems in the training process</w:t>
      </w:r>
      <w:r w:rsidR="00AB5DE9">
        <w:rPr>
          <w:rFonts w:cs="Times New Roman"/>
        </w:rPr>
        <w:t xml:space="preserve"> and adjust course contents, practical tasks,</w:t>
      </w:r>
      <w:r w:rsidRPr="00306CA6">
        <w:rPr>
          <w:rFonts w:cs="Times New Roman"/>
        </w:rPr>
        <w:t xml:space="preserve"> and training schemes according to evaluation results. It forms a cyclic mechanism of </w:t>
      </w:r>
      <w:r w:rsidR="00AB5DE9">
        <w:rPr>
          <w:rFonts w:cs="Times New Roman"/>
        </w:rPr>
        <w:t>“</w:t>
      </w:r>
      <w:r w:rsidRPr="00306CA6">
        <w:rPr>
          <w:rFonts w:cs="Times New Roman"/>
        </w:rPr>
        <w:t>training — evaluation — improvement</w:t>
      </w:r>
      <w:r w:rsidR="00AB5DE9">
        <w:rPr>
          <w:rFonts w:cs="Times New Roman"/>
        </w:rPr>
        <w:t>”</w:t>
      </w:r>
      <w:r w:rsidRPr="00306CA6">
        <w:rPr>
          <w:rFonts w:cs="Times New Roman"/>
        </w:rPr>
        <w:t>, and promotes the sustainable development of postgraduates</w:t>
      </w:r>
      <w:r w:rsidR="00AB5DE9">
        <w:rPr>
          <w:rFonts w:cs="Times New Roman"/>
        </w:rPr>
        <w:t>’</w:t>
      </w:r>
      <w:r w:rsidRPr="00306CA6">
        <w:rPr>
          <w:rFonts w:cs="Times New Roman"/>
        </w:rPr>
        <w:t xml:space="preserve"> practical</w:t>
      </w:r>
      <w:r w:rsidRPr="003D725D">
        <w:rPr>
          <w:rFonts w:cs="Times New Roman"/>
        </w:rPr>
        <w:t>‑</w:t>
      </w:r>
      <w:r w:rsidRPr="00306CA6">
        <w:rPr>
          <w:rFonts w:cs="Times New Roman"/>
        </w:rPr>
        <w:t>innovation abilities.</w:t>
      </w:r>
    </w:p>
    <w:p w14:paraId="5B4BE2A9" w14:textId="77777777" w:rsidR="00306CA6" w:rsidRDefault="00306CA6" w:rsidP="00306CA6">
      <w:pPr>
        <w:rPr>
          <w:rFonts w:cs="Times New Roman"/>
        </w:rPr>
      </w:pPr>
      <w:bookmarkStart w:id="12" w:name="heading_10"/>
    </w:p>
    <w:p w14:paraId="30435EF7" w14:textId="086812D9" w:rsidR="004C5543" w:rsidRPr="003D725D" w:rsidRDefault="00000000" w:rsidP="003D725D">
      <w:pPr>
        <w:rPr>
          <w:rFonts w:cs="Times New Roman"/>
          <w:b/>
          <w:bCs/>
        </w:rPr>
      </w:pPr>
      <w:r w:rsidRPr="003D725D">
        <w:rPr>
          <w:rFonts w:cs="Times New Roman"/>
          <w:b/>
          <w:bCs/>
        </w:rPr>
        <w:t>4</w:t>
      </w:r>
      <w:r w:rsidR="00306CA6">
        <w:rPr>
          <w:rFonts w:cs="Times New Roman"/>
          <w:b/>
          <w:bCs/>
        </w:rPr>
        <w:t>.</w:t>
      </w:r>
      <w:r w:rsidRPr="003D725D">
        <w:rPr>
          <w:rFonts w:cs="Times New Roman"/>
          <w:b/>
          <w:bCs/>
        </w:rPr>
        <w:t xml:space="preserve"> Conclusion</w:t>
      </w:r>
      <w:bookmarkEnd w:id="12"/>
    </w:p>
    <w:p w14:paraId="68301E70" w14:textId="79BA09DC" w:rsidR="004C5543" w:rsidRPr="00306CA6" w:rsidRDefault="00000000" w:rsidP="003D725D">
      <w:pPr>
        <w:rPr>
          <w:rFonts w:cs="Times New Roman"/>
        </w:rPr>
      </w:pPr>
      <w:r w:rsidRPr="00306CA6">
        <w:rPr>
          <w:rFonts w:cs="Times New Roman"/>
        </w:rPr>
        <w:t>The construction of a leading</w:t>
      </w:r>
      <w:r w:rsidRPr="003D725D">
        <w:rPr>
          <w:rFonts w:cs="Times New Roman"/>
        </w:rPr>
        <w:t>‑</w:t>
      </w:r>
      <w:r w:rsidRPr="00306CA6">
        <w:rPr>
          <w:rFonts w:cs="Times New Roman"/>
        </w:rPr>
        <w:t>edge sporting nation and the integrated development of the sports industry have raised new requirements for sports</w:t>
      </w:r>
      <w:r w:rsidRPr="003D725D">
        <w:rPr>
          <w:rFonts w:cs="Times New Roman"/>
        </w:rPr>
        <w:t>‑</w:t>
      </w:r>
      <w:r w:rsidRPr="00306CA6">
        <w:rPr>
          <w:rFonts w:cs="Times New Roman"/>
        </w:rPr>
        <w:t xml:space="preserve">talent cultivation. Professional degree postgraduate education in physical education should respond to evolving societal demands and promote a shift from professional skill development toward the cultivation of comprehensive practical innovation competence. The philosophy of </w:t>
      </w:r>
      <w:r w:rsidR="00AB5DE9">
        <w:rPr>
          <w:rFonts w:cs="Times New Roman"/>
        </w:rPr>
        <w:t>“</w:t>
      </w:r>
      <w:r w:rsidRPr="00306CA6">
        <w:rPr>
          <w:rFonts w:cs="Times New Roman"/>
        </w:rPr>
        <w:t>Strengthening Professional Foundations and Promoting Interdisciplinary Empowerment</w:t>
      </w:r>
      <w:r w:rsidR="00AB5DE9">
        <w:rPr>
          <w:rFonts w:cs="Times New Roman"/>
        </w:rPr>
        <w:t>”</w:t>
      </w:r>
      <w:r w:rsidRPr="00306CA6">
        <w:rPr>
          <w:rFonts w:cs="Times New Roman"/>
        </w:rPr>
        <w:t xml:space="preserve"> stresses consolidating physical</w:t>
      </w:r>
      <w:r w:rsidRPr="003D725D">
        <w:rPr>
          <w:rFonts w:cs="Times New Roman"/>
        </w:rPr>
        <w:t>‑</w:t>
      </w:r>
      <w:r w:rsidRPr="00306CA6">
        <w:rPr>
          <w:rFonts w:cs="Times New Roman"/>
        </w:rPr>
        <w:t>education professional foundations while expanding interdisciplinary</w:t>
      </w:r>
      <w:r w:rsidRPr="003D725D">
        <w:rPr>
          <w:rFonts w:cs="Times New Roman"/>
        </w:rPr>
        <w:t>‑</w:t>
      </w:r>
      <w:r w:rsidRPr="00306CA6">
        <w:rPr>
          <w:rFonts w:cs="Times New Roman"/>
        </w:rPr>
        <w:t>integration and practical</w:t>
      </w:r>
      <w:r w:rsidRPr="003D725D">
        <w:rPr>
          <w:rFonts w:cs="Times New Roman"/>
        </w:rPr>
        <w:t>‑</w:t>
      </w:r>
      <w:r w:rsidRPr="00306CA6">
        <w:rPr>
          <w:rFonts w:cs="Times New Roman"/>
        </w:rPr>
        <w:t>innovation capabilities, and provides a conceptual framework for the reform of professional degree postgraduate education in physical education.</w:t>
      </w:r>
    </w:p>
    <w:p w14:paraId="3E36265A" w14:textId="77777777" w:rsidR="004C5543" w:rsidRPr="00306CA6" w:rsidRDefault="00000000" w:rsidP="003D725D">
      <w:pPr>
        <w:ind w:firstLine="420"/>
        <w:rPr>
          <w:rFonts w:cs="Times New Roman"/>
        </w:rPr>
      </w:pPr>
      <w:r w:rsidRPr="00306CA6">
        <w:rPr>
          <w:rFonts w:cs="Times New Roman"/>
        </w:rPr>
        <w:t>The training model constructed based on this philosophy realizes the organic integration of professional education and industrial demands, knowledge learning and practical application, as well as competence cultivation and innovative development, through optimizing training objectives, improving curriculum systems, strengthening supervisor collaboration, building practical platforms and adjusting evaluation mechanisms. In the future, postgraduate education for physical</w:t>
      </w:r>
      <w:r w:rsidRPr="003D725D">
        <w:rPr>
          <w:rFonts w:cs="Times New Roman"/>
        </w:rPr>
        <w:t>‑</w:t>
      </w:r>
      <w:r w:rsidRPr="00306CA6">
        <w:rPr>
          <w:rFonts w:cs="Times New Roman"/>
        </w:rPr>
        <w:t>education professional degrees should further enhance the construction of industrial</w:t>
      </w:r>
      <w:r w:rsidRPr="003D725D">
        <w:rPr>
          <w:rFonts w:cs="Times New Roman"/>
        </w:rPr>
        <w:t>‑</w:t>
      </w:r>
      <w:r w:rsidRPr="00306CA6">
        <w:rPr>
          <w:rFonts w:cs="Times New Roman"/>
        </w:rPr>
        <w:t>participation mechanisms, deepen the integration of digital technologies and physical</w:t>
      </w:r>
      <w:r w:rsidRPr="003D725D">
        <w:rPr>
          <w:rFonts w:cs="Times New Roman"/>
        </w:rPr>
        <w:t>‑</w:t>
      </w:r>
      <w:r w:rsidRPr="00306CA6">
        <w:rPr>
          <w:rFonts w:cs="Times New Roman"/>
        </w:rPr>
        <w:t>education education, improve evaluation systems for practical</w:t>
      </w:r>
      <w:r w:rsidRPr="003D725D">
        <w:rPr>
          <w:rFonts w:cs="Times New Roman"/>
        </w:rPr>
        <w:t>‑</w:t>
      </w:r>
      <w:r w:rsidRPr="00306CA6">
        <w:rPr>
          <w:rFonts w:cs="Times New Roman"/>
        </w:rPr>
        <w:t>innovation abilities, and continuously raise the quality of talent cultivation.</w:t>
      </w:r>
    </w:p>
    <w:p w14:paraId="1226CAD8" w14:textId="717898B7" w:rsidR="004C5543" w:rsidRPr="00306CA6" w:rsidRDefault="00000000" w:rsidP="003D725D">
      <w:pPr>
        <w:ind w:firstLine="420"/>
        <w:rPr>
          <w:rFonts w:cs="Times New Roman"/>
        </w:rPr>
      </w:pPr>
      <w:r w:rsidRPr="00306CA6">
        <w:rPr>
          <w:rFonts w:cs="Times New Roman"/>
        </w:rPr>
        <w:lastRenderedPageBreak/>
        <w:t xml:space="preserve">On the whole, </w:t>
      </w:r>
      <w:r w:rsidR="00AB5DE9">
        <w:rPr>
          <w:rFonts w:cs="Times New Roman"/>
        </w:rPr>
        <w:t>“</w:t>
      </w:r>
      <w:r w:rsidRPr="00306CA6">
        <w:rPr>
          <w:rFonts w:cs="Times New Roman"/>
        </w:rPr>
        <w:t>Strengthening Professional Foundations and Promoting Interdisciplinary Empowerment</w:t>
      </w:r>
      <w:r w:rsidR="00AB5DE9">
        <w:rPr>
          <w:rFonts w:cs="Times New Roman"/>
        </w:rPr>
        <w:t>”</w:t>
      </w:r>
      <w:r w:rsidRPr="00306CA6">
        <w:rPr>
          <w:rFonts w:cs="Times New Roman"/>
        </w:rPr>
        <w:t xml:space="preserve"> is not a simple replacement for traditional sports</w:t>
      </w:r>
      <w:r w:rsidRPr="003D725D">
        <w:rPr>
          <w:rFonts w:cs="Times New Roman"/>
        </w:rPr>
        <w:t>‑</w:t>
      </w:r>
      <w:r w:rsidRPr="00306CA6">
        <w:rPr>
          <w:rFonts w:cs="Times New Roman"/>
        </w:rPr>
        <w:t>talent</w:t>
      </w:r>
      <w:r w:rsidRPr="003D725D">
        <w:rPr>
          <w:rFonts w:cs="Times New Roman"/>
        </w:rPr>
        <w:t>‑</w:t>
      </w:r>
      <w:r w:rsidRPr="00306CA6">
        <w:rPr>
          <w:rFonts w:cs="Times New Roman"/>
        </w:rPr>
        <w:t>training models, but an optimized development built upon the distinctive characteristics of physical</w:t>
      </w:r>
      <w:r w:rsidRPr="003D725D">
        <w:rPr>
          <w:rFonts w:cs="Times New Roman"/>
        </w:rPr>
        <w:t>‑</w:t>
      </w:r>
      <w:r w:rsidRPr="00306CA6">
        <w:rPr>
          <w:rFonts w:cs="Times New Roman"/>
        </w:rPr>
        <w:t xml:space="preserve">education disciplines. </w:t>
      </w:r>
      <w:bookmarkEnd w:id="1"/>
      <w:r w:rsidRPr="00306CA6">
        <w:rPr>
          <w:rFonts w:cs="Times New Roman"/>
        </w:rPr>
        <w:t>By strengthening disciplinary expertise while expanding interdisciplinary capacity, this model may help cultivate highly qualified applied sports professionals with strong professional competence, practical capabilities, and innovative capacity.</w:t>
      </w:r>
    </w:p>
    <w:p w14:paraId="4302A00F" w14:textId="77777777" w:rsidR="004C5543" w:rsidRPr="00306CA6" w:rsidRDefault="004C5543" w:rsidP="003D725D">
      <w:pPr>
        <w:rPr>
          <w:rFonts w:cs="Times New Roman"/>
        </w:rPr>
      </w:pPr>
    </w:p>
    <w:p w14:paraId="71C351C9" w14:textId="7F1C3275" w:rsidR="00306CA6" w:rsidRDefault="00000000" w:rsidP="00306CA6">
      <w:pPr>
        <w:rPr>
          <w:rFonts w:cs="Times New Roman"/>
        </w:rPr>
      </w:pPr>
      <w:r w:rsidRPr="003D725D">
        <w:rPr>
          <w:rFonts w:cs="Times New Roman"/>
          <w:b/>
          <w:bCs/>
        </w:rPr>
        <w:t>Funding</w:t>
      </w:r>
    </w:p>
    <w:p w14:paraId="0D5BADF5" w14:textId="0009B7FB" w:rsidR="004C5543" w:rsidRDefault="00000000" w:rsidP="00306CA6">
      <w:pPr>
        <w:rPr>
          <w:rFonts w:cs="Times New Roman"/>
        </w:rPr>
      </w:pPr>
      <w:r w:rsidRPr="00306CA6">
        <w:rPr>
          <w:rFonts w:cs="Times New Roman"/>
        </w:rPr>
        <w:t>Jiangsu Provincial Degree and Graduate Education Teaching Reform Project (</w:t>
      </w:r>
      <w:r w:rsidR="00306CA6">
        <w:rPr>
          <w:rFonts w:cs="Times New Roman"/>
        </w:rPr>
        <w:t xml:space="preserve">Project </w:t>
      </w:r>
      <w:r w:rsidRPr="00306CA6">
        <w:rPr>
          <w:rFonts w:cs="Times New Roman"/>
        </w:rPr>
        <w:t>No.</w:t>
      </w:r>
      <w:r w:rsidR="00306CA6">
        <w:rPr>
          <w:rFonts w:cs="Times New Roman"/>
        </w:rPr>
        <w:t>:</w:t>
      </w:r>
      <w:r w:rsidRPr="00306CA6">
        <w:rPr>
          <w:rFonts w:cs="Times New Roman"/>
        </w:rPr>
        <w:t xml:space="preserve"> JGKT25_C108)</w:t>
      </w:r>
    </w:p>
    <w:p w14:paraId="6AE1B352" w14:textId="77777777" w:rsidR="00306CA6" w:rsidRDefault="00306CA6" w:rsidP="00306CA6">
      <w:pPr>
        <w:rPr>
          <w:rFonts w:cs="Times New Roman"/>
        </w:rPr>
      </w:pPr>
    </w:p>
    <w:p w14:paraId="4E84976E" w14:textId="77777777" w:rsidR="00306CA6" w:rsidRDefault="00306CA6" w:rsidP="00306CA6">
      <w:pPr>
        <w:rPr>
          <w:b/>
          <w:bCs/>
        </w:rPr>
      </w:pPr>
      <w:r>
        <w:rPr>
          <w:b/>
          <w:bCs/>
        </w:rPr>
        <w:t>Disclosure statement</w:t>
      </w:r>
    </w:p>
    <w:p w14:paraId="4FB23A17" w14:textId="18EF6594" w:rsidR="00306CA6" w:rsidRDefault="00306CA6" w:rsidP="00306CA6">
      <w:r w:rsidRPr="00E05BC9">
        <w:t>The author</w:t>
      </w:r>
      <w:r>
        <w:t>s</w:t>
      </w:r>
      <w:r w:rsidRPr="00E05BC9">
        <w:t xml:space="preserve"> declare</w:t>
      </w:r>
      <w:r>
        <w:t xml:space="preserve"> </w:t>
      </w:r>
      <w:r w:rsidRPr="00E05BC9">
        <w:t>no conflict of interest.</w:t>
      </w:r>
    </w:p>
    <w:p w14:paraId="57E587B4" w14:textId="77777777" w:rsidR="00306CA6" w:rsidRPr="00306CA6" w:rsidRDefault="00306CA6" w:rsidP="003D725D">
      <w:pPr>
        <w:rPr>
          <w:rFonts w:cs="Times New Roman"/>
        </w:rPr>
      </w:pPr>
    </w:p>
    <w:p w14:paraId="7E4E8561" w14:textId="77777777" w:rsidR="004C5543" w:rsidRDefault="00000000" w:rsidP="00306CA6">
      <w:pPr>
        <w:rPr>
          <w:rFonts w:cs="Times New Roman"/>
          <w:b/>
          <w:bCs/>
        </w:rPr>
      </w:pPr>
      <w:bookmarkStart w:id="13" w:name="heading_11"/>
      <w:r w:rsidRPr="003D725D">
        <w:rPr>
          <w:rFonts w:cs="Times New Roman"/>
          <w:b/>
          <w:bCs/>
        </w:rPr>
        <w:t>References</w:t>
      </w:r>
      <w:bookmarkEnd w:id="13"/>
    </w:p>
    <w:p w14:paraId="24960A90" w14:textId="51BD5F08" w:rsidR="00306CA6" w:rsidRDefault="00306CA6" w:rsidP="00306CA6">
      <w:pPr>
        <w:ind w:left="454" w:hanging="454"/>
      </w:pPr>
      <w:bookmarkStart w:id="14" w:name="_Hlk185327419"/>
      <w:r>
        <w:t>[1]</w:t>
      </w:r>
      <w:r>
        <w:tab/>
      </w:r>
      <w:r>
        <w:t xml:space="preserve">Wang J, 2025, Construction of Discipline of Physical Education </w:t>
      </w:r>
      <w:proofErr w:type="gramStart"/>
      <w:r>
        <w:t>With</w:t>
      </w:r>
      <w:proofErr w:type="gramEnd"/>
      <w:r>
        <w:t xml:space="preserve"> Chinese Characteristics: Course, Characteristics and Prospects. Journal of Xi</w:t>
      </w:r>
      <w:r w:rsidR="00AB5DE9">
        <w:t>’</w:t>
      </w:r>
      <w:r>
        <w:t>an Physical Education University, 42(5): 513–525.</w:t>
      </w:r>
    </w:p>
    <w:p w14:paraId="062A1016" w14:textId="17D8B628" w:rsidR="00306CA6" w:rsidRDefault="00306CA6" w:rsidP="00306CA6">
      <w:pPr>
        <w:ind w:left="454" w:hanging="454"/>
      </w:pPr>
      <w:r>
        <w:t>[2]</w:t>
      </w:r>
      <w:r>
        <w:tab/>
      </w:r>
      <w:r>
        <w:t>Dong H, Zheng G, Wang J, 2026, Research on the Digital-Intelligent Development Path of School Physical Education Guided by the Strategy of Building an Educational Power. Journal of Tianjin University of Sport, 41(3): 277–284.</w:t>
      </w:r>
    </w:p>
    <w:p w14:paraId="274B217D" w14:textId="6BBE5133" w:rsidR="00306CA6" w:rsidRDefault="00306CA6" w:rsidP="00306CA6">
      <w:pPr>
        <w:ind w:left="454" w:hanging="454"/>
      </w:pPr>
      <w:r>
        <w:t>[3]</w:t>
      </w:r>
      <w:r>
        <w:tab/>
      </w:r>
      <w:r>
        <w:t>Ren B, 2026, Mechanisms and Countermeasures for the Impacts of Artificial Intelligence on Employment in the Sports Industry. Sport Science, 46(3): 57–69.</w:t>
      </w:r>
    </w:p>
    <w:p w14:paraId="12B49935" w14:textId="26755584" w:rsidR="00306CA6" w:rsidRDefault="00306CA6" w:rsidP="00306CA6">
      <w:pPr>
        <w:ind w:left="454" w:hanging="454"/>
      </w:pPr>
      <w:r>
        <w:t>[4]</w:t>
      </w:r>
      <w:r>
        <w:tab/>
      </w:r>
      <w:r>
        <w:t>Wang H, Li H, 2026, Serving Social Demands: Research on High-quality-Development Paths for Postgraduate Education of Physical-Education Professional Degrees. Journal of Tianjin University of Sport, 41(3): 285–293.</w:t>
      </w:r>
    </w:p>
    <w:p w14:paraId="2C855AD5" w14:textId="6B7600A6" w:rsidR="00306CA6" w:rsidRDefault="00306CA6" w:rsidP="00306CA6">
      <w:pPr>
        <w:ind w:left="454" w:hanging="454"/>
      </w:pPr>
      <w:r>
        <w:t>[5]</w:t>
      </w:r>
      <w:r>
        <w:tab/>
      </w:r>
      <w:r>
        <w:t>Li S, 2026, Toward an Educational Power: The Three-fold Logic for High-quality Development of Professional-degree Postgraduate Education. Jiangsu Higher Education, (3): 40–46.</w:t>
      </w:r>
    </w:p>
    <w:p w14:paraId="2C9CFDF3" w14:textId="701A596B" w:rsidR="00306CA6" w:rsidRDefault="00306CA6" w:rsidP="00306CA6">
      <w:pPr>
        <w:ind w:left="454" w:hanging="454"/>
      </w:pPr>
      <w:r>
        <w:t>[6]</w:t>
      </w:r>
      <w:r>
        <w:tab/>
      </w:r>
      <w:r>
        <w:t>Wu J, Li N, 2026, From Disciplinary Classification to Interdisciplinarity: Impacts of Interdisciplinary Cooperation in Physical Education on Academic Discourse Power. Sport and Science, 47(1): 48–58+70.</w:t>
      </w:r>
    </w:p>
    <w:p w14:paraId="7B8DFB6A" w14:textId="66061FB7" w:rsidR="00306CA6" w:rsidRDefault="00306CA6" w:rsidP="00306CA6">
      <w:pPr>
        <w:ind w:left="454" w:hanging="454"/>
      </w:pPr>
      <w:r>
        <w:t>[7]</w:t>
      </w:r>
      <w:r>
        <w:tab/>
      </w:r>
      <w:r>
        <w:t xml:space="preserve">Song J, Han H, Xu H, 2024, Value Implications, Practical Dilemmas and Alleviation Paths for the </w:t>
      </w:r>
      <w:r w:rsidR="00AB5DE9">
        <w:t>“</w:t>
      </w:r>
      <w:r>
        <w:t>Four-in-One</w:t>
      </w:r>
      <w:r w:rsidR="00AB5DE9">
        <w:t>”</w:t>
      </w:r>
      <w:r>
        <w:t xml:space="preserve"> Training Model for Master</w:t>
      </w:r>
      <w:r w:rsidR="00AB5DE9">
        <w:t>’</w:t>
      </w:r>
      <w:r>
        <w:t>s Students of Physical-Education Professional Degrees. Journal of Physical Education, 31(2): 98–104.</w:t>
      </w:r>
    </w:p>
    <w:p w14:paraId="56E75147" w14:textId="602210AF" w:rsidR="00306CA6" w:rsidRDefault="00306CA6" w:rsidP="00306CA6">
      <w:pPr>
        <w:ind w:left="454" w:hanging="454"/>
      </w:pPr>
      <w:r>
        <w:t>[8]</w:t>
      </w:r>
      <w:r>
        <w:tab/>
      </w:r>
      <w:r>
        <w:t>Wang Q, Li J, Liang J, et al., 2026, How to Achieve High-quality Construction of Campus Smart Sports in China — An Analysis Based on 60 Smart-campus Demonstration Schools and Benchmark Schools for Basic-education Modernization Transformation. Sport Science, 46(3): 70–85.</w:t>
      </w:r>
    </w:p>
    <w:p w14:paraId="636D1A94" w14:textId="405404D0" w:rsidR="00306CA6" w:rsidRDefault="00306CA6" w:rsidP="00306CA6">
      <w:pPr>
        <w:ind w:left="454" w:hanging="454"/>
      </w:pPr>
      <w:r>
        <w:t>[9]</w:t>
      </w:r>
      <w:r>
        <w:tab/>
      </w:r>
      <w:r>
        <w:t>Rong X, Li F, Tan J, 2024, Construction of Sports-rehabilitation Major Based on WHO Rehabilitation Competency Framework. Chinese Journal of Rehabilitation Theory and Practice, 30(6): 639–647.</w:t>
      </w:r>
    </w:p>
    <w:p w14:paraId="7093ABFC" w14:textId="23ED02F3" w:rsidR="00306CA6" w:rsidRDefault="00306CA6" w:rsidP="00306CA6">
      <w:pPr>
        <w:ind w:left="454" w:hanging="454"/>
      </w:pPr>
      <w:r>
        <w:t>[10]</w:t>
      </w:r>
      <w:r>
        <w:tab/>
      </w:r>
      <w:r>
        <w:t xml:space="preserve">Zhang R, 2022, Construction of Physical-education Disciplines </w:t>
      </w:r>
      <w:proofErr w:type="gramStart"/>
      <w:r>
        <w:t>From</w:t>
      </w:r>
      <w:proofErr w:type="gramEnd"/>
      <w:r>
        <w:t xml:space="preserve"> the Perspective of Sports-industry Development. Journal of Beijing Sport University, 45(7): 1–7.</w:t>
      </w:r>
    </w:p>
    <w:p w14:paraId="761F904B" w14:textId="77777777" w:rsidR="00306CA6" w:rsidRDefault="00306CA6" w:rsidP="00306CA6"/>
    <w:p w14:paraId="33EF78FE" w14:textId="1B7FB7EF" w:rsidR="00306CA6" w:rsidRDefault="00306CA6" w:rsidP="00306CA6">
      <w:pPr>
        <w:widowControl/>
        <w:autoSpaceDE w:val="0"/>
        <w:autoSpaceDN w:val="0"/>
        <w:snapToGrid/>
        <w:jc w:val="left"/>
        <w:rPr>
          <w:rFonts w:eastAsia="SimSun"/>
          <w:b/>
          <w:bCs/>
          <w:sz w:val="20"/>
          <w:lang w:eastAsia="en-US"/>
        </w:rPr>
      </w:pPr>
      <w:r>
        <w:rPr>
          <w:rFonts w:eastAsia="SimSun"/>
          <w:b/>
          <w:bCs/>
          <w:sz w:val="20"/>
          <w:lang w:eastAsia="en-US"/>
        </w:rPr>
        <w:t>Publisher</w:t>
      </w:r>
      <w:r w:rsidR="00AB5DE9">
        <w:rPr>
          <w:rFonts w:eastAsia="SimSun"/>
          <w:b/>
          <w:bCs/>
          <w:sz w:val="20"/>
          <w:lang w:eastAsia="en-US"/>
        </w:rPr>
        <w:t>’</w:t>
      </w:r>
      <w:r>
        <w:rPr>
          <w:rFonts w:eastAsia="SimSun"/>
          <w:b/>
          <w:bCs/>
          <w:sz w:val="20"/>
          <w:lang w:eastAsia="en-US"/>
        </w:rPr>
        <w:t>s note</w:t>
      </w:r>
    </w:p>
    <w:p w14:paraId="050189E9" w14:textId="77777777" w:rsidR="00306CA6" w:rsidRDefault="00306CA6" w:rsidP="00306CA6">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14"/>
    </w:p>
    <w:p w14:paraId="3EF4E332" w14:textId="77777777" w:rsidR="004C5543" w:rsidRPr="00306CA6" w:rsidRDefault="004C5543" w:rsidP="003D725D">
      <w:pPr>
        <w:rPr>
          <w:rFonts w:cs="Times New Roman"/>
        </w:rPr>
      </w:pPr>
    </w:p>
    <w:sectPr w:rsidR="004C5543" w:rsidRPr="00306CA6" w:rsidSect="003D725D">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5BFB5" w14:textId="77777777" w:rsidR="00CB6BC4" w:rsidRDefault="00CB6BC4">
      <w:r>
        <w:separator/>
      </w:r>
    </w:p>
  </w:endnote>
  <w:endnote w:type="continuationSeparator" w:id="0">
    <w:p w14:paraId="60047E1C" w14:textId="77777777" w:rsidR="00CB6BC4" w:rsidRDefault="00CB6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799BC" w14:textId="77777777" w:rsidR="004C5543" w:rsidRDefault="004C55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F41DC" w14:textId="77777777" w:rsidR="00CB6BC4" w:rsidRDefault="00CB6BC4">
      <w:r>
        <w:separator/>
      </w:r>
    </w:p>
  </w:footnote>
  <w:footnote w:type="continuationSeparator" w:id="0">
    <w:p w14:paraId="53414833" w14:textId="77777777" w:rsidR="00CB6BC4" w:rsidRDefault="00CB6B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CF9DF" w14:textId="77777777" w:rsidR="004C5543" w:rsidRDefault="004C5543"/>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Y1tTQ1MjQwNDW2MDRW0lEKTi0uzszPAykwrAUAgWCBFiwAAAA="/>
  </w:docVars>
  <w:rsids>
    <w:rsidRoot w:val="00FC68E2"/>
    <w:rsid w:val="0011532E"/>
    <w:rsid w:val="00251F39"/>
    <w:rsid w:val="00306CA6"/>
    <w:rsid w:val="003D725D"/>
    <w:rsid w:val="004C5543"/>
    <w:rsid w:val="004E2576"/>
    <w:rsid w:val="00503153"/>
    <w:rsid w:val="00A7704A"/>
    <w:rsid w:val="00AB5DE9"/>
    <w:rsid w:val="00B73AB6"/>
    <w:rsid w:val="00BB1812"/>
    <w:rsid w:val="00CB6BC4"/>
    <w:rsid w:val="00DB787E"/>
    <w:rsid w:val="00FC68E2"/>
    <w:rsid w:val="351D4DBC"/>
    <w:rsid w:val="40DB2931"/>
    <w:rsid w:val="537A65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53F321"/>
  <w15:docId w15:val="{8AB42DA3-83CD-46A4-887F-CFECC943B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6CA6"/>
    <w:pPr>
      <w:widowControl w:val="0"/>
      <w:suppressAutoHyphens/>
      <w:adjustRightInd w:val="0"/>
      <w:snapToGrid w:val="0"/>
      <w:jc w:val="both"/>
    </w:pPr>
    <w:rPr>
      <w:rFonts w:ascii="Times New Roman" w:hAnsi="Times New Roman"/>
      <w:sz w:val="24"/>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306CA6"/>
    <w:rPr>
      <w:sz w:val="21"/>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3443</Words>
  <Characters>19631</Characters>
  <Application>Microsoft Office Word</Application>
  <DocSecurity>0</DocSecurity>
  <Lines>163</Lines>
  <Paragraphs>46</Paragraphs>
  <ScaleCrop>false</ScaleCrop>
  <Company/>
  <LinksUpToDate>false</LinksUpToDate>
  <CharactersWithSpaces>23028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2026-09-30T09:39:00Z</dcterms:created>
  <dcterms:modified xsi:type="dcterms:W3CDTF">2026-09-30T09:39:00Z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{"Label":"1","ContentProducer":"001191110102MACQD9K64010000","ProduceID":"7683784434075880398","ReservedCode1":"","ContentPropagator":"","PropagateID":"","ReservedCode2":""}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BAED28367CAF4FE7BFAD7636C0EA67D9_13</vt:lpwstr>
  </property>
  <property fmtid="{D5CDD505-2E9C-101B-9397-08002B2CF9AE}" pid="6" name="GrammarlyDocumentId">
    <vt:lpwstr>417337f6934de7863950a7d0ee930344aadbdb449b1bbdfd1749f9789746eb91</vt:lpwstr>
  </property>
</Properties>
</file>